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F8" w:rsidRDefault="007B1AF8" w:rsidP="007B1AF8">
      <w:pPr>
        <w:jc w:val="center"/>
        <w:rPr>
          <w:b/>
          <w:sz w:val="28"/>
          <w:szCs w:val="28"/>
        </w:rPr>
      </w:pPr>
      <w:r w:rsidRPr="00AD7C70">
        <w:rPr>
          <w:b/>
          <w:sz w:val="28"/>
          <w:szCs w:val="28"/>
        </w:rPr>
        <w:t>SYNTHESE DES ACTIVITES DU GROUPE D’ACTION POLITIQUE</w:t>
      </w:r>
    </w:p>
    <w:p w:rsidR="009C71A9" w:rsidRPr="00AD7C70" w:rsidRDefault="009C71A9" w:rsidP="009C71A9">
      <w:pPr>
        <w:jc w:val="center"/>
        <w:rPr>
          <w:b/>
          <w:sz w:val="28"/>
          <w:szCs w:val="28"/>
        </w:rPr>
      </w:pPr>
      <w:r>
        <w:rPr>
          <w:b/>
          <w:sz w:val="28"/>
          <w:szCs w:val="28"/>
        </w:rPr>
        <w:t>2013-2014</w:t>
      </w:r>
    </w:p>
    <w:p w:rsidR="008D0DA0" w:rsidRPr="00AD7C70" w:rsidRDefault="008D0DA0" w:rsidP="007B1AF8">
      <w:pPr>
        <w:jc w:val="center"/>
        <w:rPr>
          <w:b/>
          <w:sz w:val="28"/>
          <w:szCs w:val="28"/>
        </w:rPr>
      </w:pPr>
      <w:r w:rsidRPr="00AD7C70">
        <w:rPr>
          <w:b/>
          <w:sz w:val="28"/>
          <w:szCs w:val="28"/>
        </w:rPr>
        <w:t>SOMMAIRE</w:t>
      </w:r>
    </w:p>
    <w:p w:rsidR="008D0DA0" w:rsidRDefault="008D0DA0" w:rsidP="007B1AF8">
      <w:pPr>
        <w:rPr>
          <w:b/>
        </w:rPr>
      </w:pPr>
      <w:r>
        <w:rPr>
          <w:b/>
        </w:rPr>
        <w:t>INTRODUCTION</w:t>
      </w:r>
      <w:r w:rsidR="00AD7C70">
        <w:rPr>
          <w:b/>
        </w:rPr>
        <w:t> </w:t>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r>
      <w:r w:rsidR="007B1AF8">
        <w:rPr>
          <w:b/>
        </w:rPr>
        <w:tab/>
        <w:t>2</w:t>
      </w:r>
    </w:p>
    <w:p w:rsidR="00AD7C70" w:rsidRDefault="007B1AF8" w:rsidP="007B1AF8">
      <w:pPr>
        <w:rPr>
          <w:b/>
        </w:rPr>
      </w:pPr>
      <w:r>
        <w:rPr>
          <w:b/>
        </w:rPr>
        <w:t>RESUME</w:t>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r>
      <w:r w:rsidR="00AD7C70">
        <w:rPr>
          <w:b/>
        </w:rPr>
        <w:tab/>
        <w:t>2</w:t>
      </w:r>
    </w:p>
    <w:p w:rsidR="00AD7C70" w:rsidRDefault="00AD7C70" w:rsidP="007B1AF8">
      <w:pPr>
        <w:rPr>
          <w:b/>
        </w:rPr>
      </w:pPr>
      <w:r>
        <w:rPr>
          <w:b/>
        </w:rPr>
        <w:t xml:space="preserve">OBJECTIF DE L’ETUDE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3</w:t>
      </w:r>
    </w:p>
    <w:p w:rsidR="00AD7C70" w:rsidRDefault="00AD7C70" w:rsidP="007B1AF8">
      <w:pPr>
        <w:rPr>
          <w:b/>
        </w:rPr>
      </w:pPr>
      <w:r>
        <w:rPr>
          <w:b/>
        </w:rPr>
        <w:t xml:space="preserve">APERCU SUR LA CHAINE DE VALEUR RIZ : SITUATION DE LA PRODUCTION, DE LA TRANSFORMATION ET DE LA CONSOMMATION DE RIZ     </w:t>
      </w:r>
      <w:r>
        <w:rPr>
          <w:b/>
        </w:rPr>
        <w:tab/>
      </w:r>
      <w:r>
        <w:rPr>
          <w:b/>
        </w:rPr>
        <w:tab/>
        <w:t>5</w:t>
      </w:r>
    </w:p>
    <w:p w:rsidR="00AD7C70" w:rsidRDefault="00AD7C70" w:rsidP="007B1AF8">
      <w:pPr>
        <w:rPr>
          <w:b/>
        </w:rPr>
      </w:pPr>
      <w:r>
        <w:rPr>
          <w:b/>
        </w:rPr>
        <w:t xml:space="preserve">APERCU SUR LES POLITIQUES RIZICOLES ET LES PROJETS INTERVENANTS DANS LES POLES RIZICOLES </w:t>
      </w:r>
      <w:r>
        <w:rPr>
          <w:b/>
        </w:rPr>
        <w:tab/>
      </w:r>
      <w:r>
        <w:rPr>
          <w:b/>
        </w:rPr>
        <w:tab/>
      </w:r>
      <w:r>
        <w:rPr>
          <w:b/>
        </w:rPr>
        <w:tab/>
      </w:r>
      <w:r>
        <w:rPr>
          <w:b/>
        </w:rPr>
        <w:tab/>
      </w:r>
      <w:r>
        <w:rPr>
          <w:b/>
        </w:rPr>
        <w:tab/>
      </w:r>
      <w:r>
        <w:rPr>
          <w:b/>
        </w:rPr>
        <w:tab/>
      </w:r>
      <w:r>
        <w:rPr>
          <w:b/>
        </w:rPr>
        <w:tab/>
        <w:t>6</w:t>
      </w:r>
    </w:p>
    <w:p w:rsidR="00AD7C70" w:rsidRDefault="00AD7C70" w:rsidP="007B1AF8">
      <w:pPr>
        <w:rPr>
          <w:b/>
        </w:rPr>
      </w:pPr>
      <w:r>
        <w:rPr>
          <w:b/>
        </w:rPr>
        <w:t xml:space="preserve">METHODOLOGIE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5</w:t>
      </w:r>
    </w:p>
    <w:p w:rsidR="00AD7C70" w:rsidRDefault="00AD7C70" w:rsidP="00AD7C70">
      <w:pPr>
        <w:pStyle w:val="Paragraphedeliste"/>
        <w:numPr>
          <w:ilvl w:val="0"/>
          <w:numId w:val="15"/>
        </w:numPr>
        <w:rPr>
          <w:b/>
        </w:rPr>
      </w:pPr>
      <w:r>
        <w:rPr>
          <w:b/>
        </w:rPr>
        <w:t>Présentation des zones d’études (Pôles Rizicoles)</w:t>
      </w:r>
    </w:p>
    <w:p w:rsidR="00AD7C70" w:rsidRDefault="00AD7C70" w:rsidP="00AD7C70">
      <w:pPr>
        <w:pStyle w:val="Paragraphedeliste"/>
        <w:numPr>
          <w:ilvl w:val="0"/>
          <w:numId w:val="15"/>
        </w:numPr>
        <w:rPr>
          <w:b/>
        </w:rPr>
      </w:pPr>
      <w:r>
        <w:rPr>
          <w:b/>
        </w:rPr>
        <w:t>Echantillonnage, organisation et déroulement de la collecte de données</w:t>
      </w:r>
    </w:p>
    <w:p w:rsidR="00551770" w:rsidRDefault="00AD7C70" w:rsidP="00551770">
      <w:pPr>
        <w:rPr>
          <w:b/>
        </w:rPr>
      </w:pPr>
      <w:r>
        <w:rPr>
          <w:b/>
        </w:rPr>
        <w:t>REALISATION DE L’ETUDE</w:t>
      </w:r>
      <w:r w:rsidR="00551770">
        <w:rPr>
          <w:b/>
        </w:rPr>
        <w:t xml:space="preserve"> </w:t>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r>
      <w:r w:rsidR="00551770">
        <w:rPr>
          <w:b/>
        </w:rPr>
        <w:tab/>
        <w:t>9</w:t>
      </w:r>
    </w:p>
    <w:p w:rsidR="00AD7C70" w:rsidRDefault="00551770" w:rsidP="00AD7C70">
      <w:pPr>
        <w:pStyle w:val="Paragraphedeliste"/>
        <w:numPr>
          <w:ilvl w:val="0"/>
          <w:numId w:val="15"/>
        </w:numPr>
        <w:rPr>
          <w:b/>
        </w:rPr>
      </w:pPr>
      <w:r>
        <w:rPr>
          <w:b/>
        </w:rPr>
        <w:t xml:space="preserve">Données collectées </w:t>
      </w:r>
    </w:p>
    <w:p w:rsidR="00551770" w:rsidRDefault="00551770" w:rsidP="00AD7C70">
      <w:pPr>
        <w:pStyle w:val="Paragraphedeliste"/>
        <w:numPr>
          <w:ilvl w:val="0"/>
          <w:numId w:val="15"/>
        </w:numPr>
        <w:rPr>
          <w:b/>
        </w:rPr>
      </w:pPr>
      <w:r>
        <w:rPr>
          <w:b/>
        </w:rPr>
        <w:t>Méthodes d’analyse</w:t>
      </w:r>
    </w:p>
    <w:p w:rsidR="00551770" w:rsidRDefault="00551770" w:rsidP="00551770">
      <w:pPr>
        <w:rPr>
          <w:b/>
        </w:rPr>
      </w:pPr>
      <w:r>
        <w:rPr>
          <w:b/>
        </w:rPr>
        <w:t xml:space="preserve">RESULTATS DE L’ETUDE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10</w:t>
      </w:r>
    </w:p>
    <w:p w:rsidR="00551770" w:rsidRDefault="00551770" w:rsidP="00551770">
      <w:pPr>
        <w:pStyle w:val="Paragraphedeliste"/>
        <w:numPr>
          <w:ilvl w:val="0"/>
          <w:numId w:val="15"/>
        </w:numPr>
        <w:rPr>
          <w:b/>
        </w:rPr>
      </w:pPr>
      <w:r>
        <w:rPr>
          <w:b/>
        </w:rPr>
        <w:t>Caractéristiques socio-démographiques des producteurs</w:t>
      </w:r>
    </w:p>
    <w:p w:rsidR="00551770" w:rsidRDefault="00551770" w:rsidP="00551770">
      <w:pPr>
        <w:pStyle w:val="Paragraphedeliste"/>
        <w:numPr>
          <w:ilvl w:val="0"/>
          <w:numId w:val="15"/>
        </w:numPr>
        <w:rPr>
          <w:b/>
        </w:rPr>
      </w:pPr>
      <w:r>
        <w:rPr>
          <w:b/>
        </w:rPr>
        <w:t>Ecologies et variétés de riz</w:t>
      </w:r>
    </w:p>
    <w:p w:rsidR="00551770" w:rsidRDefault="00551770" w:rsidP="00551770">
      <w:pPr>
        <w:pStyle w:val="Paragraphedeliste"/>
        <w:numPr>
          <w:ilvl w:val="0"/>
          <w:numId w:val="15"/>
        </w:numPr>
        <w:rPr>
          <w:b/>
        </w:rPr>
      </w:pPr>
      <w:r>
        <w:rPr>
          <w:b/>
        </w:rPr>
        <w:t>Evaluation des méthodes et innovations technologiques liées à la production de riz dans les villages</w:t>
      </w:r>
    </w:p>
    <w:p w:rsidR="00551770" w:rsidRDefault="00551770" w:rsidP="00551770">
      <w:pPr>
        <w:pStyle w:val="Paragraphedeliste"/>
        <w:numPr>
          <w:ilvl w:val="0"/>
          <w:numId w:val="15"/>
        </w:numPr>
        <w:rPr>
          <w:b/>
        </w:rPr>
      </w:pPr>
      <w:r>
        <w:rPr>
          <w:b/>
        </w:rPr>
        <w:t>Rendement et production de riz</w:t>
      </w:r>
    </w:p>
    <w:p w:rsidR="00551770" w:rsidRDefault="00551770" w:rsidP="00551770">
      <w:pPr>
        <w:pStyle w:val="Paragraphedeliste"/>
        <w:numPr>
          <w:ilvl w:val="0"/>
          <w:numId w:val="15"/>
        </w:numPr>
        <w:rPr>
          <w:b/>
        </w:rPr>
      </w:pPr>
      <w:r>
        <w:rPr>
          <w:b/>
        </w:rPr>
        <w:t>Analyse des contraintes liées à la production de riz</w:t>
      </w:r>
    </w:p>
    <w:p w:rsidR="006D68F1" w:rsidRDefault="006D68F1" w:rsidP="00551770">
      <w:pPr>
        <w:pStyle w:val="Paragraphedeliste"/>
        <w:numPr>
          <w:ilvl w:val="0"/>
          <w:numId w:val="15"/>
        </w:numPr>
        <w:rPr>
          <w:b/>
        </w:rPr>
      </w:pPr>
      <w:r>
        <w:rPr>
          <w:b/>
        </w:rPr>
        <w:t>Perception paysannes des variétés de riz</w:t>
      </w:r>
    </w:p>
    <w:p w:rsidR="006D68F1" w:rsidRPr="006D68F1" w:rsidRDefault="006D68F1" w:rsidP="006D68F1">
      <w:pPr>
        <w:rPr>
          <w:b/>
        </w:rPr>
      </w:pPr>
      <w:r>
        <w:rPr>
          <w:b/>
        </w:rPr>
        <w:t xml:space="preserve">CONCLUSION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5</w:t>
      </w:r>
      <w:r w:rsidR="002C35B9">
        <w:rPr>
          <w:b/>
        </w:rPr>
        <w:t>1</w:t>
      </w:r>
    </w:p>
    <w:p w:rsidR="00DF4359" w:rsidRPr="00590B73" w:rsidRDefault="00834197" w:rsidP="00590B73">
      <w:pPr>
        <w:rPr>
          <w:b/>
        </w:rPr>
      </w:pPr>
      <w:r w:rsidRPr="00590B73">
        <w:rPr>
          <w:b/>
        </w:rPr>
        <w:lastRenderedPageBreak/>
        <w:t>INTRODUCTION</w:t>
      </w:r>
    </w:p>
    <w:p w:rsidR="00834197" w:rsidRDefault="00DF4359" w:rsidP="00F77124">
      <w:pPr>
        <w:rPr>
          <w:rFonts w:cstheme="minorHAnsi"/>
        </w:rPr>
      </w:pPr>
      <w:r w:rsidRPr="00DF4359">
        <w:rPr>
          <w:rFonts w:cstheme="minorHAnsi"/>
        </w:rPr>
        <w:t xml:space="preserve">Les activités du Groupe d’action Politique concernent </w:t>
      </w:r>
      <w:r w:rsidR="00B167B2">
        <w:rPr>
          <w:rFonts w:cstheme="minorHAnsi"/>
        </w:rPr>
        <w:t>la réalisation d’une</w:t>
      </w:r>
      <w:r w:rsidR="00AA3045">
        <w:rPr>
          <w:rFonts w:cstheme="minorHAnsi"/>
        </w:rPr>
        <w:t xml:space="preserve"> </w:t>
      </w:r>
      <w:r w:rsidR="00114BF8">
        <w:rPr>
          <w:rFonts w:cstheme="minorHAnsi"/>
        </w:rPr>
        <w:t>« </w:t>
      </w:r>
      <w:r w:rsidRPr="00114BF8">
        <w:rPr>
          <w:rFonts w:cstheme="minorHAnsi"/>
          <w:b/>
        </w:rPr>
        <w:t>Etude de Référence préliminaire</w:t>
      </w:r>
      <w:r w:rsidR="00114BF8">
        <w:rPr>
          <w:rFonts w:cstheme="minorHAnsi"/>
          <w:b/>
        </w:rPr>
        <w:t> »</w:t>
      </w:r>
      <w:r>
        <w:rPr>
          <w:rFonts w:cstheme="minorHAnsi"/>
        </w:rPr>
        <w:t xml:space="preserve">  qui </w:t>
      </w:r>
      <w:r w:rsidRPr="00DF4359">
        <w:rPr>
          <w:rFonts w:cstheme="minorHAnsi"/>
        </w:rPr>
        <w:t xml:space="preserve">consiste à collecter toutes les informations </w:t>
      </w:r>
      <w:r>
        <w:rPr>
          <w:rFonts w:cstheme="minorHAnsi"/>
        </w:rPr>
        <w:t xml:space="preserve">concernant </w:t>
      </w:r>
      <w:r w:rsidRPr="00DF4359">
        <w:rPr>
          <w:rFonts w:cstheme="minorHAnsi"/>
        </w:rPr>
        <w:t xml:space="preserve">la chaîne de valeur </w:t>
      </w:r>
      <w:r>
        <w:rPr>
          <w:rFonts w:cstheme="minorHAnsi"/>
        </w:rPr>
        <w:t xml:space="preserve">riz </w:t>
      </w:r>
      <w:r w:rsidRPr="00DF4359">
        <w:rPr>
          <w:rFonts w:cstheme="minorHAnsi"/>
        </w:rPr>
        <w:t xml:space="preserve"> avant le démarrage du projet</w:t>
      </w:r>
      <w:r>
        <w:rPr>
          <w:rFonts w:cstheme="minorHAnsi"/>
        </w:rPr>
        <w:t>,</w:t>
      </w:r>
      <w:r w:rsidRPr="00DF4359">
        <w:rPr>
          <w:rFonts w:cstheme="minorHAnsi"/>
        </w:rPr>
        <w:t xml:space="preserve"> afin de pouvoir mesurer les impacts des actions </w:t>
      </w:r>
      <w:r>
        <w:rPr>
          <w:rFonts w:cstheme="minorHAnsi"/>
        </w:rPr>
        <w:t>à mener</w:t>
      </w:r>
      <w:r w:rsidRPr="00DF4359">
        <w:rPr>
          <w:rFonts w:cstheme="minorHAnsi"/>
        </w:rPr>
        <w:t xml:space="preserve"> durant le projet</w:t>
      </w:r>
      <w:r w:rsidR="00AA3045">
        <w:rPr>
          <w:rFonts w:cstheme="minorHAnsi"/>
        </w:rPr>
        <w:t>.</w:t>
      </w:r>
      <w:r w:rsidRPr="00DF4359">
        <w:rPr>
          <w:rFonts w:cstheme="minorHAnsi"/>
        </w:rPr>
        <w:t xml:space="preserve"> La méthodologie adoptée pour la collecte des données </w:t>
      </w:r>
      <w:r>
        <w:rPr>
          <w:rFonts w:cstheme="minorHAnsi"/>
        </w:rPr>
        <w:t>consiste en</w:t>
      </w:r>
      <w:r w:rsidRPr="00DF4359">
        <w:rPr>
          <w:rFonts w:cstheme="minorHAnsi"/>
        </w:rPr>
        <w:t xml:space="preserve"> une enquête par sondage touchant les différents acteurs de la chaîne de valeur riz, ainsi que la communauté à laquelle</w:t>
      </w:r>
      <w:r w:rsidR="00F77124">
        <w:rPr>
          <w:rFonts w:cstheme="minorHAnsi"/>
        </w:rPr>
        <w:t xml:space="preserve"> </w:t>
      </w:r>
      <w:r w:rsidRPr="00DF4359">
        <w:rPr>
          <w:rFonts w:cstheme="minorHAnsi"/>
        </w:rPr>
        <w:t>appartient l’acteur</w:t>
      </w:r>
      <w:r>
        <w:rPr>
          <w:rFonts w:cstheme="minorHAnsi"/>
        </w:rPr>
        <w:t>.</w:t>
      </w:r>
      <w:r w:rsidR="00F77124">
        <w:rPr>
          <w:rFonts w:cstheme="minorHAnsi"/>
        </w:rPr>
        <w:t xml:space="preserve">    </w:t>
      </w:r>
    </w:p>
    <w:p w:rsidR="00834197" w:rsidRDefault="00834197" w:rsidP="00F77124">
      <w:pPr>
        <w:rPr>
          <w:rFonts w:cstheme="minorHAnsi"/>
          <w:b/>
        </w:rPr>
      </w:pPr>
      <w:r w:rsidRPr="00834197">
        <w:rPr>
          <w:rFonts w:cstheme="minorHAnsi"/>
          <w:b/>
        </w:rPr>
        <w:t>RESUME</w:t>
      </w:r>
    </w:p>
    <w:p w:rsidR="00834197" w:rsidRPr="00834197" w:rsidRDefault="00834197" w:rsidP="00834197">
      <w:pPr>
        <w:spacing w:after="0"/>
        <w:rPr>
          <w:rFonts w:cstheme="minorHAnsi"/>
        </w:rPr>
      </w:pPr>
      <w:r w:rsidRPr="00834197">
        <w:rPr>
          <w:rFonts w:cstheme="minorHAnsi"/>
        </w:rPr>
        <w:t xml:space="preserve">Le riz est l’unique base de l’alimentation de la population malgache avec une consommation annuelle moyenne de 120 à 135 kilo par individu selon la disponibilité et l’accessibilité du produit sur la marché; ce qui fait du riz un produit stratégique, et le développement de la filière constitue l’un des premières priorités des dirigeants successifs du pays. </w:t>
      </w:r>
    </w:p>
    <w:p w:rsidR="00834197" w:rsidRPr="00834197" w:rsidRDefault="00834197" w:rsidP="00834197">
      <w:pPr>
        <w:spacing w:after="0"/>
        <w:rPr>
          <w:rFonts w:cstheme="minorHAnsi"/>
        </w:rPr>
      </w:pPr>
      <w:r w:rsidRPr="00834197">
        <w:rPr>
          <w:rFonts w:cstheme="minorHAnsi"/>
        </w:rPr>
        <w:t>Le pays produit un important volume de paddy de plus de 4 millions de tonnes par an mais la production n’arrive pas à couvrir les besoins de la population. Madagascar reste toujours importateur de riz pour une quantité variant de 50 000 tonnes à 250 000 tonnes de riz blanchi, suivant le niveau de production qui dépend essentiellement des conditions naturelles, notamment de la pluviométrie.</w:t>
      </w:r>
    </w:p>
    <w:p w:rsidR="00834197" w:rsidRPr="00834197" w:rsidRDefault="00834197" w:rsidP="00834197">
      <w:pPr>
        <w:spacing w:after="0"/>
        <w:rPr>
          <w:rFonts w:cstheme="minorHAnsi"/>
          <w:b/>
        </w:rPr>
      </w:pPr>
      <w:r w:rsidRPr="00834197">
        <w:rPr>
          <w:rFonts w:cstheme="minorHAnsi"/>
        </w:rPr>
        <w:t>Les Pôles de développement du secteur rizicole introduit par AFRICA RICE consistent à rassembler dans un espace donné les acteurs de la filière riz pour mener des actions de collaboration et de partenariat. Ils sont comme des laboratoires en milieu paysan dont l’objectif principal est de faciliter une large adoption des nouvelles connaissances et technologies performantes et adaptées en vue du développement de la filière rizicole. Madagascar a décidé lors de l’atelier du 15 mai 2012 de mettre en placee deux pôles de développement rizicole à savoirt la plaine d’Ambohibary (district d’Antsirabe II) représentant l’écologie Riz irrigué et la commune d’Ankazomiriotra (district de Mandoto) pour représenter l’écologie Riz pluvial de plateau</w:t>
      </w:r>
    </w:p>
    <w:p w:rsidR="006F732B" w:rsidRPr="00F77124" w:rsidRDefault="00834197" w:rsidP="00F77124">
      <w:pPr>
        <w:rPr>
          <w:rFonts w:cstheme="minorHAnsi"/>
        </w:rPr>
      </w:pPr>
      <w:r>
        <w:rPr>
          <w:rFonts w:cstheme="minorHAnsi"/>
        </w:rPr>
        <w:t xml:space="preserve">           </w:t>
      </w:r>
      <w:r w:rsidR="00F77124">
        <w:rPr>
          <w:rFonts w:cstheme="minorHAnsi"/>
        </w:rPr>
        <w:t xml:space="preserve">                                                                                                                                                                                                                                                          </w:t>
      </w:r>
      <w:r>
        <w:rPr>
          <w:rFonts w:cstheme="minorHAnsi"/>
        </w:rPr>
        <w:t xml:space="preserve">                </w:t>
      </w:r>
      <w:r w:rsidR="00F77124">
        <w:rPr>
          <w:rFonts w:cstheme="minorHAnsi"/>
        </w:rPr>
        <w:t xml:space="preserve">    </w:t>
      </w:r>
      <w:r>
        <w:rPr>
          <w:rFonts w:cstheme="minorHAnsi"/>
        </w:rPr>
        <w:t>Quelques</w:t>
      </w:r>
      <w:r w:rsidR="00AA3045">
        <w:rPr>
          <w:rFonts w:cstheme="minorHAnsi"/>
        </w:rPr>
        <w:t xml:space="preserve"> </w:t>
      </w:r>
      <w:r w:rsidR="005E2642" w:rsidRPr="005E2642">
        <w:rPr>
          <w:rFonts w:cstheme="minorHAnsi"/>
        </w:rPr>
        <w:t>caractéristiques de la riziculture et des riziculteurs malgaches :</w:t>
      </w:r>
      <w:r w:rsidR="00F77124">
        <w:rPr>
          <w:rFonts w:cstheme="minorHAnsi"/>
        </w:rPr>
        <w:t xml:space="preserve">                                                                                                                                                                                         - </w:t>
      </w:r>
      <w:r w:rsidR="005E2642" w:rsidRPr="00F77124">
        <w:rPr>
          <w:rFonts w:cstheme="minorHAnsi"/>
        </w:rPr>
        <w:t>le riz constitue la première culture des ménages agricoles et sa culture est pratiquée par près de 85% des ménages agric</w:t>
      </w:r>
      <w:r w:rsidR="00AA3045" w:rsidRPr="00F77124">
        <w:rPr>
          <w:rFonts w:cstheme="minorHAnsi"/>
        </w:rPr>
        <w:t xml:space="preserve">oles </w:t>
      </w:r>
      <w:r w:rsidR="00F77124">
        <w:rPr>
          <w:rFonts w:cstheme="minorHAnsi"/>
        </w:rPr>
        <w:t xml:space="preserve">                                                                          - </w:t>
      </w:r>
      <w:r w:rsidR="005E2642" w:rsidRPr="00F77124">
        <w:rPr>
          <w:rFonts w:cstheme="minorHAnsi"/>
        </w:rPr>
        <w:t>l’âge moyen des riziculteurs, dont la majorité est du sexe masculin (77,48%) est de 47 ans.</w:t>
      </w:r>
      <w:r w:rsidR="00AA3045" w:rsidRPr="00F77124">
        <w:rPr>
          <w:rFonts w:cstheme="minorHAnsi"/>
        </w:rPr>
        <w:t xml:space="preserve">  </w:t>
      </w:r>
      <w:r w:rsidR="00F77124">
        <w:rPr>
          <w:rFonts w:cstheme="minorHAnsi"/>
        </w:rPr>
        <w:t xml:space="preserve">                                                                                                                                          - </w:t>
      </w:r>
      <w:r w:rsidR="005E2642" w:rsidRPr="00F77124">
        <w:rPr>
          <w:rFonts w:cstheme="minorHAnsi"/>
        </w:rPr>
        <w:t>la taille moyenne de ménage est de 5,33 individus.</w:t>
      </w:r>
      <w:r w:rsidR="00F77124">
        <w:rPr>
          <w:rFonts w:cstheme="minorHAnsi"/>
        </w:rPr>
        <w:t xml:space="preserve">                                                                                                                                                                                                    - </w:t>
      </w:r>
      <w:r w:rsidR="00AA3045" w:rsidRPr="00F77124">
        <w:rPr>
          <w:rFonts w:cstheme="minorHAnsi"/>
        </w:rPr>
        <w:t>e</w:t>
      </w:r>
      <w:r w:rsidR="005E2642" w:rsidRPr="00F77124">
        <w:rPr>
          <w:rFonts w:cstheme="minorHAnsi"/>
        </w:rPr>
        <w:t>nviron 80% des riziculteurs ont un niveau d’instruction ne dépassant pas le niveau primaire,</w:t>
      </w:r>
      <w:r w:rsidR="00AA3045" w:rsidRPr="00F77124">
        <w:rPr>
          <w:rFonts w:cstheme="minorHAnsi"/>
        </w:rPr>
        <w:t xml:space="preserve"> </w:t>
      </w:r>
      <w:r w:rsidR="00F77124">
        <w:rPr>
          <w:rFonts w:cstheme="minorHAnsi"/>
        </w:rPr>
        <w:t xml:space="preserve">                                                                                                                                 -</w:t>
      </w:r>
      <w:r w:rsidR="005E2642" w:rsidRPr="00F77124">
        <w:rPr>
          <w:rFonts w:cstheme="minorHAnsi"/>
        </w:rPr>
        <w:t>82% sont mariés et 92,80% ont comme activité principale l’agriculture.</w:t>
      </w:r>
      <w:r w:rsidR="00F77124">
        <w:rPr>
          <w:rFonts w:cstheme="minorHAnsi"/>
        </w:rPr>
        <w:t xml:space="preserve">                                                                                                                                                                        - </w:t>
      </w:r>
      <w:r w:rsidR="00AA3045" w:rsidRPr="00F77124">
        <w:rPr>
          <w:rFonts w:cstheme="minorHAnsi"/>
        </w:rPr>
        <w:t>p</w:t>
      </w:r>
      <w:r w:rsidR="005E2642" w:rsidRPr="00F77124">
        <w:rPr>
          <w:rFonts w:cstheme="minorHAnsi"/>
        </w:rPr>
        <w:t xml:space="preserve">our le statut matrimonial en particulier, la proportion des mariés </w:t>
      </w:r>
      <w:r w:rsidR="00AA3045" w:rsidRPr="00F77124">
        <w:rPr>
          <w:rFonts w:cstheme="minorHAnsi"/>
        </w:rPr>
        <w:t xml:space="preserve">(95%) </w:t>
      </w:r>
      <w:r w:rsidR="005E2642" w:rsidRPr="00F77124">
        <w:rPr>
          <w:rFonts w:cstheme="minorHAnsi"/>
        </w:rPr>
        <w:t>est largement supérieure chez les hommes que chez les femmes; par contre les femmes riziculteurs sont à près de 55% des veuves.</w:t>
      </w:r>
      <w:r w:rsidR="00F77124">
        <w:rPr>
          <w:rFonts w:cstheme="minorHAnsi"/>
        </w:rPr>
        <w:t xml:space="preserve">                                                                                                                                                                                                         -</w:t>
      </w:r>
      <w:r w:rsidR="00AA3045" w:rsidRPr="00F77124">
        <w:rPr>
          <w:rFonts w:cstheme="minorHAnsi"/>
        </w:rPr>
        <w:t xml:space="preserve">97% des riziculteurs sont des chefs de ménage dont près de 10% seulement ont déjà reçu des formations en agriculture et/ou en riziculture ; de même, les riziculteurs membres d’une organisation paysanne ou association sont très peu nombreux, </w:t>
      </w:r>
      <w:r w:rsidR="00F77124">
        <w:rPr>
          <w:rFonts w:cstheme="minorHAnsi"/>
        </w:rPr>
        <w:t xml:space="preserve">                                                                                                                                             -</w:t>
      </w:r>
      <w:r w:rsidR="00AA3045" w:rsidRPr="00F77124">
        <w:rPr>
          <w:rFonts w:cstheme="minorHAnsi"/>
        </w:rPr>
        <w:t>en  ce qui concerne les équipements de bien-être des ménages, ce sont les postes de radio qui sont les plus possédées avec près de 80% de possédants,</w:t>
      </w:r>
      <w:r w:rsidR="00F77124">
        <w:rPr>
          <w:rFonts w:cstheme="minorHAnsi"/>
        </w:rPr>
        <w:t xml:space="preserve">                                -</w:t>
      </w:r>
      <w:r w:rsidR="00AA3045" w:rsidRPr="00F77124">
        <w:rPr>
          <w:rFonts w:cstheme="minorHAnsi"/>
        </w:rPr>
        <w:t xml:space="preserve">en ce qui concerne la production de riz, la riziculture est surtout pratiquée en bas fond avec ou sans système d’irrigation et les variétés traditionnelles sont dominantes. La grande majorité des riziculteurs ne connaissent que des variétés traditionnelles ; il est cependant remarqué qu’il y a une baisse progressive </w:t>
      </w:r>
      <w:r w:rsidR="00AA3045" w:rsidRPr="00F77124">
        <w:rPr>
          <w:rFonts w:cstheme="minorHAnsi"/>
        </w:rPr>
        <w:lastRenderedPageBreak/>
        <w:t>d’adoptant d’année en année,</w:t>
      </w:r>
      <w:r w:rsidR="00F77124">
        <w:rPr>
          <w:rFonts w:cstheme="minorHAnsi"/>
        </w:rPr>
        <w:t xml:space="preserve">                                                                                                                                                                                                                                                 -</w:t>
      </w:r>
      <w:r w:rsidR="00AA3045" w:rsidRPr="00F77124">
        <w:rPr>
          <w:rFonts w:cstheme="minorHAnsi"/>
        </w:rPr>
        <w:t>les riziculteurs n’utilisent pas forcément les méthodes culturales ou les équipements agricoles qu’ils connaissent mais ceux qu’ils pensent être les mieux adaptés aux réalités de leurs champs ou ceux qui leur sont accessibles. Ainsi, ce sont les techniques simples pas coûteux et les petits outillages qui sont les plus fréquemment utilisées pour la production du riz,</w:t>
      </w:r>
      <w:r w:rsidR="00F77124">
        <w:rPr>
          <w:rFonts w:cstheme="minorHAnsi"/>
        </w:rPr>
        <w:t xml:space="preserve">                                                                                                                                                                                                                      -</w:t>
      </w:r>
      <w:r w:rsidR="00AA3045" w:rsidRPr="00F77124">
        <w:rPr>
          <w:rFonts w:cstheme="minorHAnsi"/>
        </w:rPr>
        <w:t>en termes de superficie agricole, la superficie moyenne disponible est de 1,47 ha par riziculteur dont environ 70% sont cultivées en riz, et 77,2% des rizières sont occupées par des variétés traditionnelles,</w:t>
      </w:r>
      <w:r w:rsidR="00F77124">
        <w:rPr>
          <w:rFonts w:cstheme="minorHAnsi"/>
        </w:rPr>
        <w:t xml:space="preserve">                                                                                                                                                                                                                           -</w:t>
      </w:r>
      <w:r w:rsidR="00AA3045" w:rsidRPr="00F77124">
        <w:rPr>
          <w:rFonts w:cstheme="minorHAnsi"/>
        </w:rPr>
        <w:t xml:space="preserve">le rendement économique moyen du riz tourne autour de 1,46 tonne à l’hectare, après déduction des différentes pertes et utilisations avant le premier stockage, </w:t>
      </w:r>
      <w:r w:rsidR="00F77124">
        <w:rPr>
          <w:rFonts w:cstheme="minorHAnsi"/>
        </w:rPr>
        <w:t xml:space="preserve">                                                                                                                                                                                                                                                                                               -</w:t>
      </w:r>
      <w:r w:rsidR="00AA3045" w:rsidRPr="00F77124">
        <w:rPr>
          <w:rFonts w:cstheme="minorHAnsi"/>
        </w:rPr>
        <w:t xml:space="preserve">au niveau des contraintes, les mauvaises herbes sont les contraintes biotiques auxquelles les riziculteurs font face et elles sont considérées comme </w:t>
      </w:r>
      <w:r w:rsidR="004E53D4" w:rsidRPr="00F77124">
        <w:rPr>
          <w:rFonts w:cstheme="minorHAnsi"/>
        </w:rPr>
        <w:t xml:space="preserve">étant </w:t>
      </w:r>
      <w:r w:rsidR="00AA3045" w:rsidRPr="00F77124">
        <w:rPr>
          <w:rFonts w:cstheme="minorHAnsi"/>
        </w:rPr>
        <w:t>élevées</w:t>
      </w:r>
      <w:r w:rsidR="004E53D4" w:rsidRPr="00F77124">
        <w:rPr>
          <w:rFonts w:cstheme="minorHAnsi"/>
        </w:rPr>
        <w:t>, constat évoqué par plus de 80% des enquêtés. L</w:t>
      </w:r>
      <w:r w:rsidR="00AA3045" w:rsidRPr="00F77124">
        <w:rPr>
          <w:rFonts w:cstheme="minorHAnsi"/>
        </w:rPr>
        <w:t xml:space="preserve">a faible fertilité des sols et l’insuffisance de l’eau sont </w:t>
      </w:r>
      <w:r w:rsidR="004E53D4" w:rsidRPr="00F77124">
        <w:rPr>
          <w:rFonts w:cstheme="minorHAnsi"/>
        </w:rPr>
        <w:t xml:space="preserve">également </w:t>
      </w:r>
      <w:r w:rsidR="00AA3045" w:rsidRPr="00F77124">
        <w:rPr>
          <w:rFonts w:cstheme="minorHAnsi"/>
        </w:rPr>
        <w:t>les contraintes abiotiques les plus citées</w:t>
      </w:r>
      <w:r w:rsidR="004E53D4" w:rsidRPr="00F77124">
        <w:rPr>
          <w:rFonts w:cstheme="minorHAnsi"/>
        </w:rPr>
        <w:t xml:space="preserve">, </w:t>
      </w:r>
      <w:r w:rsidR="00AA3045" w:rsidRPr="00F77124">
        <w:rPr>
          <w:rFonts w:cstheme="minorHAnsi"/>
        </w:rPr>
        <w:t xml:space="preserve"> tandis qu’après les récoltes, les faibles prix des produits sont les problèmes </w:t>
      </w:r>
      <w:r w:rsidR="004E53D4" w:rsidRPr="00F77124">
        <w:rPr>
          <w:rFonts w:cstheme="minorHAnsi"/>
        </w:rPr>
        <w:t>rencontrés</w:t>
      </w:r>
      <w:r w:rsidR="00AA3045" w:rsidRPr="00F77124">
        <w:rPr>
          <w:rFonts w:cstheme="minorHAnsi"/>
        </w:rPr>
        <w:t xml:space="preserve">. Par ailleurs, en plus des petites tailles des parcelles et du mauvais état des voies de desserte, la difficulté d’accès aux intrants et aux matériels et la cherté de la main d’œuvre constituent les contraintes socio économiques auxquelles les riziculteurs doivent faire face.     </w:t>
      </w:r>
    </w:p>
    <w:p w:rsidR="006F732B" w:rsidRPr="00F77124" w:rsidRDefault="006F732B" w:rsidP="006F732B">
      <w:pPr>
        <w:jc w:val="both"/>
        <w:rPr>
          <w:rFonts w:cstheme="minorHAnsi"/>
        </w:rPr>
      </w:pPr>
      <w:r>
        <w:rPr>
          <w:rFonts w:cstheme="minorHAnsi"/>
        </w:rPr>
        <w:t>U</w:t>
      </w:r>
      <w:r w:rsidRPr="006F732B">
        <w:rPr>
          <w:rFonts w:cstheme="minorHAnsi"/>
        </w:rPr>
        <w:t>n certain nombre d’activité</w:t>
      </w:r>
      <w:r>
        <w:rPr>
          <w:rFonts w:cstheme="minorHAnsi"/>
        </w:rPr>
        <w:t>s</w:t>
      </w:r>
      <w:r w:rsidRPr="006F732B">
        <w:rPr>
          <w:rFonts w:cstheme="minorHAnsi"/>
        </w:rPr>
        <w:t xml:space="preserve"> sont prévues</w:t>
      </w:r>
      <w:r>
        <w:rPr>
          <w:rFonts w:cstheme="minorHAnsi"/>
        </w:rPr>
        <w:t xml:space="preserve"> dans le cadre du développement des Pôles rizicoles, entre autres, la S</w:t>
      </w:r>
      <w:r w:rsidRPr="006F732B">
        <w:rPr>
          <w:rFonts w:cstheme="minorHAnsi"/>
        </w:rPr>
        <w:t xml:space="preserve">élection Variétale Participative (PVS) avec la mise en place de jardin de riz (rice garden), la formation en </w:t>
      </w:r>
      <w:r>
        <w:rPr>
          <w:rFonts w:cstheme="minorHAnsi"/>
        </w:rPr>
        <w:t xml:space="preserve">multiplication de </w:t>
      </w:r>
      <w:r w:rsidRPr="006F732B">
        <w:rPr>
          <w:rFonts w:cstheme="minorHAnsi"/>
        </w:rPr>
        <w:t>semences, la mécanisation et l’étude des écarts de rendement.</w:t>
      </w:r>
      <w:r w:rsidR="00F77124">
        <w:rPr>
          <w:rFonts w:cstheme="minorHAnsi"/>
        </w:rPr>
        <w:t xml:space="preserve">                                                       </w:t>
      </w:r>
      <w:r w:rsidRPr="006F732B">
        <w:rPr>
          <w:rFonts w:cstheme="minorHAnsi"/>
        </w:rPr>
        <w:t xml:space="preserve">Afin de pouvoir mesurer les impacts des activités réalisées durant la période de mise en œuvre du projet, </w:t>
      </w:r>
      <w:r w:rsidRPr="00105959">
        <w:rPr>
          <w:rFonts w:cstheme="minorHAnsi"/>
          <w:b/>
        </w:rPr>
        <w:t xml:space="preserve">la disponibilité d’informations complètes, détaillées, précises à jour sur les pôles est indispensable au stade de démarrage du projet ou à l’état zéro : c’est l’objet principal de la réalisation de l’Etude de Référence. </w:t>
      </w:r>
    </w:p>
    <w:p w:rsidR="003E1338" w:rsidRDefault="00105959" w:rsidP="003E1338">
      <w:pPr>
        <w:pStyle w:val="Titre2"/>
        <w:rPr>
          <w:rFonts w:ascii="Calibri" w:hAnsi="Calibri" w:cs="Calibri"/>
          <w:i w:val="0"/>
          <w:sz w:val="22"/>
          <w:szCs w:val="22"/>
        </w:rPr>
      </w:pPr>
      <w:bookmarkStart w:id="0" w:name="_Toc400547932"/>
      <w:r w:rsidRPr="00B167B2">
        <w:rPr>
          <w:rFonts w:ascii="Calibri" w:hAnsi="Calibri" w:cs="Calibri"/>
          <w:i w:val="0"/>
          <w:sz w:val="22"/>
          <w:szCs w:val="22"/>
        </w:rPr>
        <w:t>OBJECTIF</w:t>
      </w:r>
      <w:bookmarkEnd w:id="0"/>
      <w:r>
        <w:rPr>
          <w:rFonts w:ascii="Calibri" w:hAnsi="Calibri" w:cs="Calibri"/>
          <w:i w:val="0"/>
          <w:sz w:val="22"/>
          <w:szCs w:val="22"/>
        </w:rPr>
        <w:t xml:space="preserve">  </w:t>
      </w:r>
      <w:r w:rsidR="00F77124">
        <w:rPr>
          <w:rFonts w:ascii="Calibri" w:hAnsi="Calibri" w:cs="Calibri"/>
          <w:i w:val="0"/>
          <w:sz w:val="22"/>
          <w:szCs w:val="22"/>
        </w:rPr>
        <w:t>DE l’ETUDE</w:t>
      </w:r>
    </w:p>
    <w:p w:rsidR="003E1338" w:rsidRDefault="003E1338" w:rsidP="003E1338">
      <w:pPr>
        <w:jc w:val="both"/>
        <w:rPr>
          <w:rFonts w:cstheme="minorHAnsi"/>
        </w:rPr>
      </w:pPr>
      <w:r w:rsidRPr="003E1338">
        <w:rPr>
          <w:rFonts w:cstheme="minorHAnsi"/>
        </w:rPr>
        <w:t xml:space="preserve">L’Etude de référence a pour objectif principal </w:t>
      </w:r>
      <w:r w:rsidRPr="00B167B2">
        <w:rPr>
          <w:rFonts w:cstheme="minorHAnsi"/>
          <w:b/>
        </w:rPr>
        <w:t>de collecter toutes les informations relatives à la filière riz de la production jusqu’à la consommation avant le démarrage du projet</w:t>
      </w:r>
      <w:r w:rsidRPr="003E1338">
        <w:rPr>
          <w:rFonts w:cstheme="minorHAnsi"/>
        </w:rPr>
        <w:t xml:space="preserve"> afin de pouvoir faire une comparaison sur les situations d’avant et d’après le projet, soit de mesurer les impacts des actions qui ont été mené durant le projet.</w:t>
      </w:r>
    </w:p>
    <w:p w:rsidR="003E1338" w:rsidRPr="003E1338" w:rsidRDefault="003E1338" w:rsidP="003E1338">
      <w:pPr>
        <w:rPr>
          <w:rFonts w:cstheme="minorHAnsi"/>
        </w:rPr>
      </w:pPr>
      <w:r w:rsidRPr="003E1338">
        <w:rPr>
          <w:rFonts w:cstheme="minorHAnsi"/>
        </w:rPr>
        <w:t xml:space="preserve">L’étude de référence consiste donc à: </w:t>
      </w:r>
    </w:p>
    <w:p w:rsidR="002010A7" w:rsidRDefault="003E1338" w:rsidP="003E1338">
      <w:pPr>
        <w:numPr>
          <w:ilvl w:val="0"/>
          <w:numId w:val="3"/>
        </w:numPr>
        <w:rPr>
          <w:rFonts w:cstheme="minorHAnsi"/>
        </w:rPr>
      </w:pPr>
      <w:r w:rsidRPr="003E1338">
        <w:rPr>
          <w:rFonts w:cstheme="minorHAnsi"/>
        </w:rPr>
        <w:t>Faire une estimation de l'importance relative des facteurs qui influent sur la diffusion et l'adoption de la technologie (variétés sélectionnées, qualité des semences utilisées, équipement et technologie adoptés de la production jusqu’aux différentes manipulations du produit après la récolte, etc) afin de générer des données sur:</w:t>
      </w:r>
      <w:r>
        <w:rPr>
          <w:rFonts w:cstheme="minorHAnsi"/>
        </w:rPr>
        <w:t xml:space="preserve">  </w:t>
      </w:r>
    </w:p>
    <w:p w:rsidR="003E1338" w:rsidRPr="002C35B9" w:rsidRDefault="002C35B9" w:rsidP="002C35B9">
      <w:pPr>
        <w:pStyle w:val="Paragraphedeliste"/>
        <w:numPr>
          <w:ilvl w:val="0"/>
          <w:numId w:val="1"/>
        </w:numPr>
        <w:rPr>
          <w:rFonts w:cstheme="minorHAnsi"/>
        </w:rPr>
      </w:pPr>
      <w:r w:rsidRPr="002C35B9">
        <w:rPr>
          <w:rFonts w:cstheme="minorHAnsi"/>
        </w:rPr>
        <w:t>l</w:t>
      </w:r>
      <w:r w:rsidR="003E1338" w:rsidRPr="002C35B9">
        <w:rPr>
          <w:rFonts w:cstheme="minorHAnsi"/>
        </w:rPr>
        <w:t>es facteurs socio-économiques</w:t>
      </w:r>
    </w:p>
    <w:p w:rsidR="003E1338" w:rsidRPr="003E1338" w:rsidRDefault="003E1338" w:rsidP="003E1338">
      <w:pPr>
        <w:pStyle w:val="Paragraphedeliste"/>
        <w:numPr>
          <w:ilvl w:val="0"/>
          <w:numId w:val="1"/>
        </w:numPr>
        <w:rPr>
          <w:rFonts w:cstheme="minorHAnsi"/>
        </w:rPr>
      </w:pPr>
      <w:r w:rsidRPr="003E1338">
        <w:rPr>
          <w:rFonts w:cstheme="minorHAnsi"/>
        </w:rPr>
        <w:t xml:space="preserve">l’agronomie </w:t>
      </w:r>
    </w:p>
    <w:p w:rsidR="003E1338" w:rsidRPr="003E1338" w:rsidRDefault="003E1338" w:rsidP="003E1338">
      <w:pPr>
        <w:pStyle w:val="Paragraphedeliste"/>
        <w:numPr>
          <w:ilvl w:val="0"/>
          <w:numId w:val="1"/>
        </w:numPr>
        <w:rPr>
          <w:rFonts w:cstheme="minorHAnsi"/>
        </w:rPr>
      </w:pPr>
      <w:r w:rsidRPr="003E1338">
        <w:rPr>
          <w:rFonts w:cstheme="minorHAnsi"/>
        </w:rPr>
        <w:t>les préférences des consommateurs</w:t>
      </w:r>
    </w:p>
    <w:p w:rsidR="003E1338" w:rsidRPr="003E1338" w:rsidRDefault="003E1338" w:rsidP="003E1338">
      <w:pPr>
        <w:pStyle w:val="Paragraphedeliste"/>
        <w:numPr>
          <w:ilvl w:val="0"/>
          <w:numId w:val="1"/>
        </w:numPr>
        <w:rPr>
          <w:rFonts w:cstheme="minorHAnsi"/>
        </w:rPr>
      </w:pPr>
      <w:r w:rsidRPr="003E1338">
        <w:rPr>
          <w:rFonts w:cstheme="minorHAnsi"/>
        </w:rPr>
        <w:lastRenderedPageBreak/>
        <w:t>les facteurs institutionnels</w:t>
      </w:r>
    </w:p>
    <w:p w:rsidR="003E1338" w:rsidRPr="003E1338" w:rsidRDefault="003E1338" w:rsidP="003E1338">
      <w:pPr>
        <w:pStyle w:val="Paragraphedeliste"/>
        <w:numPr>
          <w:ilvl w:val="0"/>
          <w:numId w:val="1"/>
        </w:numPr>
        <w:rPr>
          <w:rFonts w:cstheme="minorHAnsi"/>
        </w:rPr>
      </w:pPr>
      <w:r w:rsidRPr="003E1338">
        <w:rPr>
          <w:rFonts w:cstheme="minorHAnsi"/>
        </w:rPr>
        <w:t>les infrastructures communautaires</w:t>
      </w:r>
    </w:p>
    <w:p w:rsidR="003E1338" w:rsidRPr="003E1338" w:rsidRDefault="003E1338" w:rsidP="003E1338">
      <w:pPr>
        <w:pStyle w:val="Paragraphedeliste"/>
        <w:numPr>
          <w:ilvl w:val="0"/>
          <w:numId w:val="1"/>
        </w:numPr>
        <w:rPr>
          <w:rFonts w:cstheme="minorHAnsi"/>
        </w:rPr>
      </w:pPr>
      <w:r w:rsidRPr="003E1338">
        <w:rPr>
          <w:rFonts w:cstheme="minorHAnsi"/>
        </w:rPr>
        <w:t>les facteurs technologiques ou politiques susceptibles de limiter l’adoption des technologies et innovations.</w:t>
      </w:r>
    </w:p>
    <w:p w:rsidR="003E1338" w:rsidRPr="003E1338" w:rsidRDefault="003E1338" w:rsidP="003E1338">
      <w:pPr>
        <w:numPr>
          <w:ilvl w:val="0"/>
          <w:numId w:val="3"/>
        </w:numPr>
        <w:rPr>
          <w:rFonts w:cstheme="minorHAnsi"/>
        </w:rPr>
      </w:pPr>
      <w:r w:rsidRPr="003E1338">
        <w:rPr>
          <w:rFonts w:cstheme="minorHAnsi"/>
        </w:rPr>
        <w:t xml:space="preserve">Faire une estimation au niveau des ménages de l’impact de l’adoption des technologies sur : </w:t>
      </w:r>
    </w:p>
    <w:p w:rsidR="003E1338" w:rsidRDefault="003E1338" w:rsidP="003E1338">
      <w:pPr>
        <w:pStyle w:val="Paragraphedeliste"/>
        <w:numPr>
          <w:ilvl w:val="0"/>
          <w:numId w:val="1"/>
        </w:numPr>
        <w:rPr>
          <w:rFonts w:cstheme="minorHAnsi"/>
        </w:rPr>
      </w:pPr>
      <w:r w:rsidRPr="003E1338">
        <w:rPr>
          <w:rFonts w:cstheme="minorHAnsi"/>
        </w:rPr>
        <w:t>le rendement</w:t>
      </w:r>
    </w:p>
    <w:p w:rsidR="003E1338" w:rsidRDefault="003E1338" w:rsidP="003E1338">
      <w:pPr>
        <w:pStyle w:val="Paragraphedeliste"/>
        <w:numPr>
          <w:ilvl w:val="0"/>
          <w:numId w:val="1"/>
        </w:numPr>
        <w:rPr>
          <w:rFonts w:cstheme="minorHAnsi"/>
        </w:rPr>
      </w:pPr>
      <w:r w:rsidRPr="003E1338">
        <w:rPr>
          <w:rFonts w:cstheme="minorHAnsi"/>
        </w:rPr>
        <w:t>le revenu agricole</w:t>
      </w:r>
    </w:p>
    <w:p w:rsidR="003E1338" w:rsidRDefault="003E1338" w:rsidP="003E1338">
      <w:pPr>
        <w:pStyle w:val="Paragraphedeliste"/>
        <w:numPr>
          <w:ilvl w:val="0"/>
          <w:numId w:val="1"/>
        </w:numPr>
        <w:rPr>
          <w:rFonts w:cstheme="minorHAnsi"/>
        </w:rPr>
      </w:pPr>
      <w:r w:rsidRPr="003E1338">
        <w:rPr>
          <w:rFonts w:cstheme="minorHAnsi"/>
        </w:rPr>
        <w:t>la sécurité alimentaire</w:t>
      </w:r>
    </w:p>
    <w:p w:rsidR="003E1338" w:rsidRDefault="003E1338" w:rsidP="003E1338">
      <w:pPr>
        <w:pStyle w:val="Paragraphedeliste"/>
        <w:numPr>
          <w:ilvl w:val="0"/>
          <w:numId w:val="1"/>
        </w:numPr>
        <w:rPr>
          <w:rFonts w:cstheme="minorHAnsi"/>
        </w:rPr>
      </w:pPr>
      <w:r w:rsidRPr="003E1338">
        <w:rPr>
          <w:rFonts w:cstheme="minorHAnsi"/>
        </w:rPr>
        <w:t>la santé</w:t>
      </w:r>
    </w:p>
    <w:p w:rsidR="003E1338" w:rsidRDefault="003E1338" w:rsidP="003E1338">
      <w:pPr>
        <w:pStyle w:val="Paragraphedeliste"/>
        <w:numPr>
          <w:ilvl w:val="0"/>
          <w:numId w:val="1"/>
        </w:numPr>
        <w:rPr>
          <w:rFonts w:cstheme="minorHAnsi"/>
        </w:rPr>
      </w:pPr>
      <w:r w:rsidRPr="003E1338">
        <w:rPr>
          <w:rFonts w:cstheme="minorHAnsi"/>
        </w:rPr>
        <w:t>la scolarisation des enfants</w:t>
      </w:r>
    </w:p>
    <w:p w:rsidR="003E1338" w:rsidRDefault="003E1338" w:rsidP="003E1338">
      <w:pPr>
        <w:pStyle w:val="Paragraphedeliste"/>
        <w:numPr>
          <w:ilvl w:val="0"/>
          <w:numId w:val="1"/>
        </w:numPr>
        <w:rPr>
          <w:rFonts w:cstheme="minorHAnsi"/>
        </w:rPr>
      </w:pPr>
      <w:r w:rsidRPr="003E1338">
        <w:rPr>
          <w:rFonts w:cstheme="minorHAnsi"/>
        </w:rPr>
        <w:t>la compétitivité</w:t>
      </w:r>
      <w:r>
        <w:rPr>
          <w:rFonts w:cstheme="minorHAnsi"/>
        </w:rPr>
        <w:t xml:space="preserve"> etc.</w:t>
      </w:r>
    </w:p>
    <w:p w:rsidR="003E1338" w:rsidRPr="003E1338" w:rsidRDefault="003E1338" w:rsidP="003E1338">
      <w:pPr>
        <w:numPr>
          <w:ilvl w:val="0"/>
          <w:numId w:val="3"/>
        </w:numPr>
        <w:rPr>
          <w:rFonts w:cstheme="minorHAnsi"/>
        </w:rPr>
      </w:pPr>
      <w:r w:rsidRPr="003E1338">
        <w:rPr>
          <w:rFonts w:cstheme="minorHAnsi"/>
        </w:rPr>
        <w:t>Faire une estimation de l’impact agrégé de la diffusion des variétés sélectionnées et autres variétés améliorées sur:</w:t>
      </w:r>
    </w:p>
    <w:p w:rsidR="00114BF8" w:rsidRDefault="003E1338" w:rsidP="00114BF8">
      <w:pPr>
        <w:pStyle w:val="Paragraphedeliste"/>
        <w:numPr>
          <w:ilvl w:val="0"/>
          <w:numId w:val="1"/>
        </w:numPr>
        <w:rPr>
          <w:rFonts w:cstheme="minorHAnsi"/>
        </w:rPr>
      </w:pPr>
      <w:r w:rsidRPr="00114BF8">
        <w:rPr>
          <w:rFonts w:cstheme="minorHAnsi"/>
        </w:rPr>
        <w:t>la disponibilité alimentaire au niveau national et régional</w:t>
      </w:r>
    </w:p>
    <w:p w:rsidR="00114BF8" w:rsidRPr="00114BF8" w:rsidRDefault="003E1338" w:rsidP="00114BF8">
      <w:pPr>
        <w:pStyle w:val="Paragraphedeliste"/>
        <w:numPr>
          <w:ilvl w:val="0"/>
          <w:numId w:val="1"/>
        </w:numPr>
        <w:rPr>
          <w:rFonts w:cstheme="minorHAnsi"/>
        </w:rPr>
      </w:pPr>
      <w:r w:rsidRPr="00114BF8">
        <w:rPr>
          <w:rFonts w:cstheme="minorHAnsi"/>
        </w:rPr>
        <w:t>les revenus régionaux</w:t>
      </w:r>
    </w:p>
    <w:p w:rsidR="00114BF8" w:rsidRPr="00114BF8" w:rsidRDefault="003E1338" w:rsidP="00114BF8">
      <w:pPr>
        <w:pStyle w:val="Paragraphedeliste"/>
        <w:numPr>
          <w:ilvl w:val="0"/>
          <w:numId w:val="1"/>
        </w:numPr>
        <w:rPr>
          <w:rFonts w:cstheme="minorHAnsi"/>
        </w:rPr>
      </w:pPr>
      <w:r w:rsidRPr="00114BF8">
        <w:rPr>
          <w:rFonts w:cstheme="minorHAnsi"/>
        </w:rPr>
        <w:t>la pauvreté</w:t>
      </w:r>
    </w:p>
    <w:p w:rsidR="00114BF8" w:rsidRPr="00114BF8" w:rsidRDefault="003E1338" w:rsidP="00114BF8">
      <w:pPr>
        <w:pStyle w:val="Paragraphedeliste"/>
        <w:numPr>
          <w:ilvl w:val="0"/>
          <w:numId w:val="1"/>
        </w:numPr>
        <w:rPr>
          <w:rFonts w:cstheme="minorHAnsi"/>
        </w:rPr>
      </w:pPr>
      <w:r w:rsidRPr="00114BF8">
        <w:rPr>
          <w:rFonts w:cstheme="minorHAnsi"/>
        </w:rPr>
        <w:t>l’équité entre les sexes</w:t>
      </w:r>
    </w:p>
    <w:p w:rsidR="003E1338" w:rsidRPr="00114BF8" w:rsidRDefault="003E1338" w:rsidP="00114BF8">
      <w:pPr>
        <w:pStyle w:val="Paragraphedeliste"/>
        <w:numPr>
          <w:ilvl w:val="0"/>
          <w:numId w:val="1"/>
        </w:numPr>
        <w:rPr>
          <w:rFonts w:cstheme="minorHAnsi"/>
        </w:rPr>
      </w:pPr>
      <w:r w:rsidRPr="00114BF8">
        <w:rPr>
          <w:rFonts w:cstheme="minorHAnsi"/>
        </w:rPr>
        <w:t>la biodiversité des cultures</w:t>
      </w:r>
    </w:p>
    <w:p w:rsidR="00114BF8" w:rsidRDefault="003E1338" w:rsidP="00114BF8">
      <w:pPr>
        <w:numPr>
          <w:ilvl w:val="0"/>
          <w:numId w:val="3"/>
        </w:numPr>
        <w:rPr>
          <w:rFonts w:cstheme="minorHAnsi"/>
        </w:rPr>
      </w:pPr>
      <w:r w:rsidRPr="003E1338">
        <w:rPr>
          <w:rFonts w:cstheme="minorHAnsi"/>
        </w:rPr>
        <w:t>Améliorer les capacités régionales par le biais :</w:t>
      </w:r>
    </w:p>
    <w:p w:rsidR="003E1338" w:rsidRDefault="003E1338" w:rsidP="00114BF8">
      <w:pPr>
        <w:pStyle w:val="Paragraphedeliste"/>
        <w:numPr>
          <w:ilvl w:val="0"/>
          <w:numId w:val="1"/>
        </w:numPr>
        <w:rPr>
          <w:rFonts w:cstheme="minorHAnsi"/>
        </w:rPr>
      </w:pPr>
      <w:r w:rsidRPr="00114BF8">
        <w:rPr>
          <w:rFonts w:cstheme="minorHAnsi"/>
        </w:rPr>
        <w:t>des échanges de connaissance avec les chercheurs</w:t>
      </w:r>
    </w:p>
    <w:p w:rsidR="003E1338" w:rsidRPr="00114BF8" w:rsidRDefault="003E1338" w:rsidP="00114BF8">
      <w:pPr>
        <w:pStyle w:val="Paragraphedeliste"/>
        <w:numPr>
          <w:ilvl w:val="0"/>
          <w:numId w:val="1"/>
        </w:numPr>
        <w:rPr>
          <w:rFonts w:cstheme="minorHAnsi"/>
        </w:rPr>
      </w:pPr>
      <w:r w:rsidRPr="00114BF8">
        <w:rPr>
          <w:rFonts w:cstheme="minorHAnsi"/>
        </w:rPr>
        <w:t>le développement et le partage de méthodes et outils avec les chercheurs</w:t>
      </w:r>
    </w:p>
    <w:p w:rsidR="003E1338" w:rsidRPr="003E1338" w:rsidRDefault="003E1338" w:rsidP="003E1338">
      <w:pPr>
        <w:rPr>
          <w:rFonts w:cstheme="minorHAnsi"/>
        </w:rPr>
      </w:pPr>
      <w:r w:rsidRPr="00105959">
        <w:rPr>
          <w:rFonts w:cstheme="minorHAnsi"/>
          <w:b/>
        </w:rPr>
        <w:t xml:space="preserve">L’Etude de référence concerne </w:t>
      </w:r>
      <w:r w:rsidR="004A4362" w:rsidRPr="00105959">
        <w:rPr>
          <w:rFonts w:cstheme="minorHAnsi"/>
          <w:b/>
        </w:rPr>
        <w:t xml:space="preserve">ainsi </w:t>
      </w:r>
      <w:r w:rsidRPr="00105959">
        <w:rPr>
          <w:rFonts w:cstheme="minorHAnsi"/>
          <w:b/>
        </w:rPr>
        <w:t>toutes les chaînes de valeur de la filière rizicole</w:t>
      </w:r>
      <w:r w:rsidRPr="003E1338">
        <w:rPr>
          <w:rFonts w:cstheme="minorHAnsi"/>
        </w:rPr>
        <w:t xml:space="preserve"> : communautés, producteurs, transformateurs, commerçants, restaurateurs et consommateurs. Pour chaque maillon de la chaîne, les informations à collecter sont spécifiques : </w:t>
      </w:r>
    </w:p>
    <w:p w:rsidR="003E1338" w:rsidRPr="003E1338" w:rsidRDefault="003E1338" w:rsidP="003E1338">
      <w:pPr>
        <w:numPr>
          <w:ilvl w:val="0"/>
          <w:numId w:val="2"/>
        </w:numPr>
        <w:rPr>
          <w:rFonts w:cstheme="minorHAnsi"/>
        </w:rPr>
      </w:pPr>
      <w:r w:rsidRPr="00F221FD">
        <w:rPr>
          <w:rFonts w:cstheme="minorHAnsi"/>
          <w:i/>
        </w:rPr>
        <w:t>au niveau des Communautés</w:t>
      </w:r>
      <w:r w:rsidRPr="003E1338">
        <w:rPr>
          <w:rFonts w:cstheme="minorHAnsi"/>
        </w:rPr>
        <w:t xml:space="preserve">, les données à recueillir concernent les caractéristiques des villages, les cultures pratiquées, les variétés de riz cultivées et les techniques de production, les marchés et commercialisation des produits et les infrastructures </w:t>
      </w:r>
    </w:p>
    <w:p w:rsidR="003E1338" w:rsidRPr="003E1338" w:rsidRDefault="003E1338" w:rsidP="003E1338">
      <w:pPr>
        <w:numPr>
          <w:ilvl w:val="0"/>
          <w:numId w:val="2"/>
        </w:numPr>
        <w:rPr>
          <w:rFonts w:cstheme="minorHAnsi"/>
        </w:rPr>
      </w:pPr>
      <w:r w:rsidRPr="00F221FD">
        <w:rPr>
          <w:rFonts w:cstheme="minorHAnsi"/>
          <w:i/>
        </w:rPr>
        <w:t>au niveau des Producteurs</w:t>
      </w:r>
      <w:r w:rsidRPr="003E1338">
        <w:rPr>
          <w:rFonts w:cstheme="minorHAnsi"/>
        </w:rPr>
        <w:t> : elles concernent les caractéristiques des ménages producteurs (démographie, socio économie, gestion des productions), des variétés cultivées, des champs et des parcelles, des méthodes et des moyens de production (techniques de production, main-d’œuvre, matériels, intrants, gestion de l’eau et moyens financiers), des accès et des disponibilités des semences et enfin des diverses contraintes de la production du riz</w:t>
      </w:r>
    </w:p>
    <w:p w:rsidR="003E1338" w:rsidRPr="00114BF8" w:rsidRDefault="003E1338" w:rsidP="003E1338">
      <w:pPr>
        <w:numPr>
          <w:ilvl w:val="0"/>
          <w:numId w:val="2"/>
        </w:numPr>
        <w:rPr>
          <w:rFonts w:cstheme="minorHAnsi"/>
        </w:rPr>
      </w:pPr>
      <w:r w:rsidRPr="00F221FD">
        <w:rPr>
          <w:rFonts w:cstheme="minorHAnsi"/>
          <w:i/>
        </w:rPr>
        <w:lastRenderedPageBreak/>
        <w:t>au niveau des transformateurs</w:t>
      </w:r>
      <w:r w:rsidRPr="00114BF8">
        <w:rPr>
          <w:rFonts w:cstheme="minorHAnsi"/>
        </w:rPr>
        <w:t xml:space="preserve"> : les données collectées sont relatives aux caractéristiques de l’unité de transformation, du mode de transformation, de l’origine et de la destination des produits transformés  </w:t>
      </w:r>
    </w:p>
    <w:p w:rsidR="003E1338" w:rsidRPr="00114BF8" w:rsidRDefault="003E1338" w:rsidP="003E1338">
      <w:pPr>
        <w:numPr>
          <w:ilvl w:val="0"/>
          <w:numId w:val="2"/>
        </w:numPr>
        <w:rPr>
          <w:rFonts w:cstheme="minorHAnsi"/>
        </w:rPr>
      </w:pPr>
      <w:r w:rsidRPr="00F221FD">
        <w:rPr>
          <w:rFonts w:cstheme="minorHAnsi"/>
          <w:i/>
        </w:rPr>
        <w:t>au niveau des commerçants</w:t>
      </w:r>
      <w:r w:rsidRPr="00114BF8">
        <w:rPr>
          <w:rFonts w:cstheme="minorHAnsi"/>
        </w:rPr>
        <w:t xml:space="preserve"> : les informations concernent le commerçant lui-même et le type de commerce qu’il exerce, l’origine, la destination et les caractéristiques des produits commercialisés </w:t>
      </w:r>
    </w:p>
    <w:p w:rsidR="003E1338" w:rsidRPr="00114BF8" w:rsidRDefault="003E1338" w:rsidP="003E1338">
      <w:pPr>
        <w:numPr>
          <w:ilvl w:val="0"/>
          <w:numId w:val="2"/>
        </w:numPr>
        <w:rPr>
          <w:rFonts w:cstheme="minorHAnsi"/>
        </w:rPr>
      </w:pPr>
      <w:r w:rsidRPr="00F221FD">
        <w:rPr>
          <w:rFonts w:cstheme="minorHAnsi"/>
          <w:i/>
        </w:rPr>
        <w:t>au niveau des restaurateurs</w:t>
      </w:r>
      <w:r w:rsidRPr="00114BF8">
        <w:rPr>
          <w:rFonts w:cstheme="minorHAnsi"/>
        </w:rPr>
        <w:t>: les informations à collecter sont les caractéristiques du riz servi, le mode de préparation, les origines des produits et les modes d’approvisionnement</w:t>
      </w:r>
    </w:p>
    <w:p w:rsidR="003E1338" w:rsidRPr="00114BF8" w:rsidRDefault="003E1338" w:rsidP="003E1338">
      <w:pPr>
        <w:numPr>
          <w:ilvl w:val="0"/>
          <w:numId w:val="2"/>
        </w:numPr>
        <w:rPr>
          <w:rFonts w:cstheme="minorHAnsi"/>
        </w:rPr>
      </w:pPr>
      <w:r w:rsidRPr="00F221FD">
        <w:rPr>
          <w:rFonts w:cstheme="minorHAnsi"/>
          <w:i/>
        </w:rPr>
        <w:t>au niveau des consommateurs</w:t>
      </w:r>
      <w:r w:rsidRPr="00114BF8">
        <w:rPr>
          <w:rFonts w:cstheme="minorHAnsi"/>
        </w:rPr>
        <w:t xml:space="preserve">: il s’agit surtout des raisons du choix des riz ou des plats servis et des préférences des ménages.  </w:t>
      </w:r>
    </w:p>
    <w:p w:rsidR="00786D97" w:rsidRPr="00B167B2" w:rsidRDefault="00105959" w:rsidP="004A4362">
      <w:pPr>
        <w:pStyle w:val="Titre2"/>
        <w:spacing w:after="200"/>
        <w:rPr>
          <w:rFonts w:asciiTheme="minorHAnsi" w:hAnsiTheme="minorHAnsi" w:cstheme="minorHAnsi"/>
          <w:i w:val="0"/>
          <w:sz w:val="22"/>
          <w:szCs w:val="22"/>
        </w:rPr>
      </w:pPr>
      <w:r w:rsidRPr="00B167B2">
        <w:rPr>
          <w:rFonts w:asciiTheme="minorHAnsi" w:hAnsiTheme="minorHAnsi" w:cstheme="minorHAnsi"/>
          <w:i w:val="0"/>
          <w:sz w:val="22"/>
          <w:szCs w:val="22"/>
        </w:rPr>
        <w:t>APERÇU SUR LA CHA</w:t>
      </w:r>
      <w:r>
        <w:rPr>
          <w:rFonts w:asciiTheme="minorHAnsi" w:hAnsiTheme="minorHAnsi" w:cstheme="minorHAnsi"/>
          <w:i w:val="0"/>
          <w:sz w:val="22"/>
          <w:szCs w:val="22"/>
        </w:rPr>
        <w:t>I</w:t>
      </w:r>
      <w:r w:rsidRPr="00B167B2">
        <w:rPr>
          <w:rFonts w:asciiTheme="minorHAnsi" w:hAnsiTheme="minorHAnsi" w:cstheme="minorHAnsi"/>
          <w:i w:val="0"/>
          <w:sz w:val="22"/>
          <w:szCs w:val="22"/>
        </w:rPr>
        <w:t xml:space="preserve">NE DE VALEUR RIZ: SITUATION DE LA PRODUCTION, </w:t>
      </w:r>
      <w:r w:rsidR="008D0DA0">
        <w:rPr>
          <w:rFonts w:asciiTheme="minorHAnsi" w:hAnsiTheme="minorHAnsi" w:cstheme="minorHAnsi"/>
          <w:i w:val="0"/>
          <w:sz w:val="22"/>
          <w:szCs w:val="22"/>
        </w:rPr>
        <w:t xml:space="preserve">DE </w:t>
      </w:r>
      <w:r w:rsidRPr="00B167B2">
        <w:rPr>
          <w:rFonts w:asciiTheme="minorHAnsi" w:hAnsiTheme="minorHAnsi" w:cstheme="minorHAnsi"/>
          <w:i w:val="0"/>
          <w:sz w:val="22"/>
          <w:szCs w:val="22"/>
        </w:rPr>
        <w:t xml:space="preserve">LA TRANSFORMATION ET </w:t>
      </w:r>
      <w:r w:rsidR="008D0DA0">
        <w:rPr>
          <w:rFonts w:asciiTheme="minorHAnsi" w:hAnsiTheme="minorHAnsi" w:cstheme="minorHAnsi"/>
          <w:i w:val="0"/>
          <w:sz w:val="22"/>
          <w:szCs w:val="22"/>
        </w:rPr>
        <w:t xml:space="preserve">DE </w:t>
      </w:r>
      <w:r w:rsidRPr="00B167B2">
        <w:rPr>
          <w:rFonts w:asciiTheme="minorHAnsi" w:hAnsiTheme="minorHAnsi" w:cstheme="minorHAnsi"/>
          <w:i w:val="0"/>
          <w:sz w:val="22"/>
          <w:szCs w:val="22"/>
        </w:rPr>
        <w:t>LA</w:t>
      </w:r>
      <w:r>
        <w:rPr>
          <w:rFonts w:asciiTheme="minorHAnsi" w:hAnsiTheme="minorHAnsi" w:cstheme="minorHAnsi"/>
          <w:i w:val="0"/>
          <w:sz w:val="22"/>
          <w:szCs w:val="22"/>
        </w:rPr>
        <w:t xml:space="preserve"> </w:t>
      </w:r>
      <w:r w:rsidRPr="00B167B2">
        <w:rPr>
          <w:rFonts w:asciiTheme="minorHAnsi" w:hAnsiTheme="minorHAnsi" w:cstheme="minorHAnsi"/>
          <w:i w:val="0"/>
          <w:sz w:val="22"/>
          <w:szCs w:val="22"/>
        </w:rPr>
        <w:t xml:space="preserve">CONSOMMATION </w:t>
      </w:r>
      <w:r>
        <w:rPr>
          <w:rFonts w:asciiTheme="minorHAnsi" w:hAnsiTheme="minorHAnsi" w:cstheme="minorHAnsi"/>
          <w:i w:val="0"/>
          <w:sz w:val="22"/>
          <w:szCs w:val="22"/>
        </w:rPr>
        <w:t>DE</w:t>
      </w:r>
      <w:r w:rsidRPr="00B167B2">
        <w:rPr>
          <w:rFonts w:asciiTheme="minorHAnsi" w:hAnsiTheme="minorHAnsi" w:cstheme="minorHAnsi"/>
          <w:i w:val="0"/>
          <w:sz w:val="22"/>
          <w:szCs w:val="22"/>
        </w:rPr>
        <w:t xml:space="preserve"> RIZ</w:t>
      </w:r>
    </w:p>
    <w:p w:rsidR="00786D97" w:rsidRPr="004A4362" w:rsidRDefault="00786D97" w:rsidP="004A4362">
      <w:pPr>
        <w:jc w:val="both"/>
        <w:rPr>
          <w:rFonts w:cstheme="minorHAnsi"/>
        </w:rPr>
      </w:pPr>
      <w:r w:rsidRPr="004A4362">
        <w:rPr>
          <w:rFonts w:cstheme="minorHAnsi"/>
        </w:rPr>
        <w:t xml:space="preserve">La production du riz est la première préoccupation des paysans malgaches. Le riz se cultive partout </w:t>
      </w:r>
      <w:r w:rsidR="00B167B2">
        <w:rPr>
          <w:rFonts w:cstheme="minorHAnsi"/>
        </w:rPr>
        <w:t xml:space="preserve">et à tout moment, </w:t>
      </w:r>
      <w:r w:rsidRPr="004A4362">
        <w:rPr>
          <w:rFonts w:cstheme="minorHAnsi"/>
        </w:rPr>
        <w:t>en culture aquatique, abusivement appelé riz irriguée, ou en culture pluvial sur les plateaux. La production nationale de riz, toutes écologies confondues, se situe à plus de 4 000 000 tonnes de paddy par an. Les autres produits vivriers, tels le manioc et la patate douce, bien que les productions soient aussi importantes, respectivement de l’ordre de 3 000 000 tonnes et 800 000 tonnes, ne sont considérés que comme des aliments d’appoint et de substitution en période de soudure. De ce fait, la filière riz tient une grande place dans l’économie du pays. La chaîne de valeur riz est l’activité économique la plus importante à Madagascar. En 2004, la riziculture est pratiquée par 2 075 152 exploitants sur un total de 2 428 492 exploitants</w:t>
      </w:r>
      <w:r w:rsidRPr="004A4362">
        <w:rPr>
          <w:rStyle w:val="Appelnotedebasdep"/>
          <w:rFonts w:cstheme="minorHAnsi"/>
        </w:rPr>
        <w:footnoteReference w:id="1"/>
      </w:r>
      <w:r w:rsidRPr="004A4362">
        <w:rPr>
          <w:rFonts w:cstheme="minorHAnsi"/>
        </w:rPr>
        <w:t xml:space="preserve"> agricoles, soit par 85,45 % des exploitations agricoles. Si l’on intègre les acteurs, en aval de la production de riz, estimés à plus de 100 000 opérateurs dont la plupart sont plurifonctionnels (collecte, transformation et usinage, vente en gros et/ou en détail), ce sont près de  2 200 000 opérateurs, généralement chefs de ménage qui sont touchés par la chaîne de valeur riz, sans dénombrer les restaurateurs. Ainsi, les revenus des exploitations familiales opérant dans la filière, avec une taille démographique moyenne de 5,50 individus, font vivre une population de plus de 12 millions d’individus en milieu rural et urbain, soit plus de la moitié de la population malgache.</w:t>
      </w:r>
    </w:p>
    <w:p w:rsidR="00786D97" w:rsidRPr="004A4362" w:rsidRDefault="00786D97" w:rsidP="004A4362">
      <w:pPr>
        <w:jc w:val="both"/>
        <w:rPr>
          <w:rFonts w:cstheme="minorHAnsi"/>
        </w:rPr>
      </w:pPr>
      <w:r w:rsidRPr="004A4362">
        <w:rPr>
          <w:rFonts w:cstheme="minorHAnsi"/>
        </w:rPr>
        <w:t>Le riz étant la base de l’alimentation de la population malgache, la consommation moyenne par individu se situe entre 120 et 130 kilo de riz blanchi par an, selon la campagne et la disponibilité de la denrée.</w:t>
      </w:r>
    </w:p>
    <w:p w:rsidR="00786D97" w:rsidRPr="004A4362" w:rsidRDefault="00786D97" w:rsidP="004A4362">
      <w:pPr>
        <w:autoSpaceDE w:val="0"/>
        <w:autoSpaceDN w:val="0"/>
        <w:adjustRightInd w:val="0"/>
        <w:jc w:val="both"/>
        <w:rPr>
          <w:rFonts w:cstheme="minorHAnsi"/>
        </w:rPr>
      </w:pPr>
      <w:r w:rsidRPr="004A4362">
        <w:rPr>
          <w:rFonts w:cstheme="minorHAnsi"/>
        </w:rPr>
        <w:t xml:space="preserve">La transformation du riz (paddy) consiste essentiellement au décorticage, avec un rendement d’usinage de 60 à 70% selon la performance de la machine et de la qualité du produit. En milieu paysan, le décorticage manuel ou pilonnage domine toujours ; tandis que la pratique d’étuvage est quasiment inexistante dans le pays. </w:t>
      </w:r>
      <w:r w:rsidRPr="004A4362">
        <w:rPr>
          <w:rFonts w:cstheme="minorHAnsi"/>
          <w:bCs/>
        </w:rPr>
        <w:t xml:space="preserve">Pour le riz destiné à l’autoconsommation, le pilonnage est souvent préféré </w:t>
      </w:r>
      <w:r w:rsidRPr="004A4362">
        <w:rPr>
          <w:rFonts w:cstheme="minorHAnsi"/>
        </w:rPr>
        <w:t>pour des raisons de goût, d’ordre économique (main d’œuvre presque exclusivement familiale : femmes et enfants), des raisons techniques (rendement de transformation) et enfin d’éloignement des décortiqueuses dans certains cas.</w:t>
      </w:r>
    </w:p>
    <w:p w:rsidR="00786D97" w:rsidRPr="004A4362" w:rsidRDefault="00786D97" w:rsidP="004A4362">
      <w:pPr>
        <w:jc w:val="both"/>
        <w:rPr>
          <w:rFonts w:cstheme="minorHAnsi"/>
        </w:rPr>
      </w:pPr>
      <w:r w:rsidRPr="004A4362">
        <w:rPr>
          <w:rFonts w:cstheme="minorHAnsi"/>
        </w:rPr>
        <w:lastRenderedPageBreak/>
        <w:t xml:space="preserve">En général, l’importation de riz représente moins de 10% du besoin national. Toutefois, en raison du système de production basé sur des petites exploitations familiales traditionnelles et des équipements rudimentaires,  le niveau de production est tributaire des facteurs naturels de tous genres, notamment de la pluviométrie ; ainsi cette quantité d’importation fluctue beaucoup suivant la situation de la campagne. </w:t>
      </w:r>
    </w:p>
    <w:p w:rsidR="00786D97" w:rsidRPr="00B167B2" w:rsidRDefault="00105959" w:rsidP="004A4362">
      <w:pPr>
        <w:pStyle w:val="Titre2"/>
        <w:spacing w:after="200"/>
        <w:rPr>
          <w:rFonts w:asciiTheme="minorHAnsi" w:hAnsiTheme="minorHAnsi" w:cstheme="minorHAnsi"/>
          <w:i w:val="0"/>
          <w:sz w:val="22"/>
          <w:szCs w:val="22"/>
        </w:rPr>
      </w:pPr>
      <w:bookmarkStart w:id="1" w:name="_Toc400547934"/>
      <w:r w:rsidRPr="00B167B2">
        <w:rPr>
          <w:rFonts w:asciiTheme="minorHAnsi" w:hAnsiTheme="minorHAnsi" w:cstheme="minorHAnsi"/>
          <w:i w:val="0"/>
          <w:sz w:val="22"/>
          <w:szCs w:val="22"/>
        </w:rPr>
        <w:t xml:space="preserve">APERÇU </w:t>
      </w:r>
      <w:r>
        <w:rPr>
          <w:rFonts w:asciiTheme="minorHAnsi" w:hAnsiTheme="minorHAnsi" w:cstheme="minorHAnsi"/>
          <w:i w:val="0"/>
          <w:sz w:val="22"/>
          <w:szCs w:val="22"/>
        </w:rPr>
        <w:t xml:space="preserve"> SUR L</w:t>
      </w:r>
      <w:r w:rsidRPr="00B167B2">
        <w:rPr>
          <w:rFonts w:asciiTheme="minorHAnsi" w:hAnsiTheme="minorHAnsi" w:cstheme="minorHAnsi"/>
          <w:i w:val="0"/>
          <w:sz w:val="22"/>
          <w:szCs w:val="22"/>
        </w:rPr>
        <w:t xml:space="preserve">ES POLITIQUES RIZICOLES ET </w:t>
      </w:r>
      <w:r w:rsidR="00DB7DE5">
        <w:rPr>
          <w:rFonts w:asciiTheme="minorHAnsi" w:hAnsiTheme="minorHAnsi" w:cstheme="minorHAnsi"/>
          <w:i w:val="0"/>
          <w:sz w:val="22"/>
          <w:szCs w:val="22"/>
        </w:rPr>
        <w:t xml:space="preserve">LES </w:t>
      </w:r>
      <w:r w:rsidRPr="00B167B2">
        <w:rPr>
          <w:rFonts w:asciiTheme="minorHAnsi" w:hAnsiTheme="minorHAnsi" w:cstheme="minorHAnsi"/>
          <w:i w:val="0"/>
          <w:sz w:val="22"/>
          <w:szCs w:val="22"/>
        </w:rPr>
        <w:t>PROJETS INTERVENANTS DANS CHAQUE POLE</w:t>
      </w:r>
      <w:bookmarkEnd w:id="1"/>
    </w:p>
    <w:p w:rsidR="00786D97" w:rsidRPr="004A4362" w:rsidRDefault="00786D97" w:rsidP="004A4362">
      <w:pPr>
        <w:rPr>
          <w:rFonts w:cstheme="minorHAnsi"/>
        </w:rPr>
      </w:pPr>
      <w:r w:rsidRPr="004A4362">
        <w:rPr>
          <w:rFonts w:cstheme="minorHAnsi"/>
        </w:rPr>
        <w:t>Vue l’importance du riz dans la vie socio économique des Malgaches, de nombreux projets ont été initiés par les gouvernements qui se sont succédés pour la promotion et le développement du secteur rizicole, entre autres l’Opération de Développement Rizicole (ODR), le Projet National de Vulgarisation Agricole (PNVA), le projet Petit Périmètre Irrigué (PPI), l’Opération Micro hydraulique. Mais, malgré ces efforts entrepris pour augmenter la production rizicole par la diffusion des innovations et des nouvelles technologies, la productivité du riz est encore faible et l’adoption des techniques de production améliorées reste limitée. Les rendements moyens enregistrés pour tous types de riziculture révèlent la faiblesse de la productivité de la riziculture malgache face aux potentialités énormes dont le pays dispose. Ces rendements se situent autour d’une tonne à l’hectare pour le riz tavy (sur brûlis) et généralement de 3 à 4,5 tonnes à l’hectare pour le riz irrigué dans les grandes zones de production. Un tiers des exploitants sont en situation de subsistance, produisant à peine plus de 800 kg de paddy sur une surface rizicole moyenne de moins de 50 ares par riziculteur.</w:t>
      </w:r>
      <w:r w:rsidR="00F221FD">
        <w:rPr>
          <w:rFonts w:cstheme="minorHAnsi"/>
        </w:rPr>
        <w:t xml:space="preserve">                                                                                                                                                 </w:t>
      </w:r>
      <w:r w:rsidRPr="004A4362">
        <w:rPr>
          <w:rFonts w:cstheme="minorHAnsi"/>
        </w:rPr>
        <w:t>Outre les services techniques décentralisés du Ministère chargé de l’Agriculture, d’autres acteurs  interviennent dans les pôles tels des projets de développement et/ou des ONG.</w:t>
      </w:r>
      <w:r w:rsidR="00F221FD">
        <w:rPr>
          <w:rFonts w:cstheme="minorHAnsi"/>
        </w:rPr>
        <w:t xml:space="preserve">                                                                                                                                                                                                                                      </w:t>
      </w:r>
      <w:r w:rsidRPr="004A4362">
        <w:rPr>
          <w:rFonts w:cstheme="minorHAnsi"/>
        </w:rPr>
        <w:t>Bien qu’il n’y ait pas encore de banques de développement dans les deux pôles, des institutions de microfinances</w:t>
      </w:r>
      <w:r w:rsidRPr="004A4362">
        <w:rPr>
          <w:rStyle w:val="Appelnotedebasdep"/>
          <w:rFonts w:cstheme="minorHAnsi"/>
        </w:rPr>
        <w:footnoteReference w:id="2"/>
      </w:r>
      <w:r w:rsidRPr="004A4362">
        <w:rPr>
          <w:rFonts w:cstheme="minorHAnsi"/>
        </w:rPr>
        <w:t xml:space="preserve"> y sont déjà implantées depuis des années.</w:t>
      </w:r>
    </w:p>
    <w:p w:rsidR="00786D97" w:rsidRPr="004A4362" w:rsidRDefault="00105959" w:rsidP="004A4362">
      <w:pPr>
        <w:pStyle w:val="Titre1"/>
        <w:spacing w:after="200"/>
        <w:rPr>
          <w:rFonts w:asciiTheme="minorHAnsi" w:hAnsiTheme="minorHAnsi" w:cstheme="minorHAnsi"/>
          <w:sz w:val="22"/>
          <w:szCs w:val="22"/>
        </w:rPr>
      </w:pPr>
      <w:bookmarkStart w:id="2" w:name="_Toc400547935"/>
      <w:r w:rsidRPr="00B167B2">
        <w:rPr>
          <w:rFonts w:asciiTheme="minorHAnsi" w:hAnsiTheme="minorHAnsi" w:cstheme="minorHAnsi"/>
          <w:sz w:val="22"/>
          <w:szCs w:val="22"/>
        </w:rPr>
        <w:t>METHODOLOGIE</w:t>
      </w:r>
      <w:bookmarkEnd w:id="2"/>
      <w:r w:rsidRPr="00B167B2">
        <w:rPr>
          <w:rFonts w:asciiTheme="minorHAnsi" w:hAnsiTheme="minorHAnsi" w:cstheme="minorHAnsi"/>
          <w:sz w:val="22"/>
          <w:szCs w:val="22"/>
        </w:rPr>
        <w:t xml:space="preserve"> </w:t>
      </w:r>
    </w:p>
    <w:p w:rsidR="00786D97" w:rsidRPr="004A4362" w:rsidRDefault="00786D97" w:rsidP="00803E8F">
      <w:pPr>
        <w:jc w:val="both"/>
        <w:rPr>
          <w:rFonts w:cstheme="minorHAnsi"/>
        </w:rPr>
      </w:pPr>
      <w:r w:rsidRPr="004A4362">
        <w:rPr>
          <w:rFonts w:cstheme="minorHAnsi"/>
        </w:rPr>
        <w:t xml:space="preserve">L’étude de référence a adoptée la </w:t>
      </w:r>
      <w:r w:rsidRPr="00577917">
        <w:rPr>
          <w:rFonts w:cstheme="minorHAnsi"/>
          <w:b/>
        </w:rPr>
        <w:t>méthodologie d’une enquête par sondage à deux degrés</w:t>
      </w:r>
      <w:r w:rsidRPr="004A4362">
        <w:rPr>
          <w:rFonts w:cstheme="minorHAnsi"/>
        </w:rPr>
        <w:t xml:space="preserve">. Les unités primaires sont les villages dont la base de sondage est constituée par la liste exhaustive des villages des pôles retenus ; tandis que les unités secondaires sont constituées par les différents acteurs de la chaîne de valeur riz, à savoir les paysans producteurs, les transformateurs, les collecteurs et commerçants de riz, les restaurateurs et les consommateurs.  Par souci d’obtenir une meilleure représentativité des échantillons et d’avoir une bonne précision des résultats, des stratifications ont été faites au niveau de chaque base de sondage avant de procéder au tirage aléatoire des échantillons. </w:t>
      </w:r>
    </w:p>
    <w:p w:rsidR="00786D97" w:rsidRPr="00577917" w:rsidRDefault="00786D97" w:rsidP="00803E8F">
      <w:pPr>
        <w:jc w:val="both"/>
        <w:rPr>
          <w:rFonts w:cstheme="minorHAnsi"/>
          <w:b/>
        </w:rPr>
      </w:pPr>
      <w:r w:rsidRPr="004A4362">
        <w:rPr>
          <w:rFonts w:cstheme="minorHAnsi"/>
        </w:rPr>
        <w:t xml:space="preserve">L’étude de référence a utilisé deux méthodes complémentaires de collecte de données : </w:t>
      </w:r>
      <w:r w:rsidRPr="00577917">
        <w:rPr>
          <w:rFonts w:cstheme="minorHAnsi"/>
          <w:b/>
        </w:rPr>
        <w:t>une enquête communautaire par constitution de focus group au niveau des villages et interview individuelle des chefs de ménage ou acteurs de la chaîne de valeur riz.</w:t>
      </w:r>
    </w:p>
    <w:p w:rsidR="00786D97" w:rsidRPr="00105959" w:rsidRDefault="00786D97" w:rsidP="004A4362">
      <w:pPr>
        <w:pStyle w:val="Titre2"/>
        <w:spacing w:after="200"/>
        <w:rPr>
          <w:rFonts w:asciiTheme="minorHAnsi" w:hAnsiTheme="minorHAnsi" w:cstheme="minorHAnsi"/>
          <w:i w:val="0"/>
          <w:sz w:val="22"/>
          <w:szCs w:val="22"/>
        </w:rPr>
      </w:pPr>
      <w:bookmarkStart w:id="3" w:name="_Toc400547936"/>
      <w:r w:rsidRPr="00B167B2">
        <w:rPr>
          <w:rFonts w:asciiTheme="minorHAnsi" w:hAnsiTheme="minorHAnsi" w:cstheme="minorHAnsi"/>
          <w:sz w:val="22"/>
          <w:szCs w:val="22"/>
        </w:rPr>
        <w:t xml:space="preserve"> </w:t>
      </w:r>
      <w:r w:rsidRPr="00105959">
        <w:rPr>
          <w:rFonts w:asciiTheme="minorHAnsi" w:hAnsiTheme="minorHAnsi" w:cstheme="minorHAnsi"/>
          <w:i w:val="0"/>
          <w:sz w:val="22"/>
          <w:szCs w:val="22"/>
        </w:rPr>
        <w:t>Présentation de la zone d’étude (les pôles rizicoles)</w:t>
      </w:r>
      <w:bookmarkEnd w:id="3"/>
      <w:r w:rsidRPr="00105959">
        <w:rPr>
          <w:rFonts w:asciiTheme="minorHAnsi" w:hAnsiTheme="minorHAnsi" w:cstheme="minorHAnsi"/>
          <w:i w:val="0"/>
          <w:sz w:val="22"/>
          <w:szCs w:val="22"/>
        </w:rPr>
        <w:t xml:space="preserve"> </w:t>
      </w:r>
    </w:p>
    <w:p w:rsidR="00786D97" w:rsidRPr="004A4362" w:rsidRDefault="00786D97" w:rsidP="004A4362">
      <w:pPr>
        <w:tabs>
          <w:tab w:val="num" w:pos="2160"/>
        </w:tabs>
        <w:jc w:val="both"/>
        <w:rPr>
          <w:rFonts w:cstheme="minorHAnsi"/>
        </w:rPr>
      </w:pPr>
      <w:r w:rsidRPr="004A4362">
        <w:rPr>
          <w:rFonts w:cstheme="minorHAnsi"/>
        </w:rPr>
        <w:t xml:space="preserve">Madagascar a décidé durant l’atelier, tenu au Centre National de l’Eau, de l’Assainissement et du Génie Rural (CNEAGR) le 15 mai 2012, réunissant les représentants de tous les acteurs de la chaîne de valeur Riz, de mettre </w:t>
      </w:r>
      <w:r w:rsidR="00803E8F">
        <w:rPr>
          <w:rFonts w:cstheme="minorHAnsi"/>
        </w:rPr>
        <w:t>en place</w:t>
      </w:r>
      <w:r w:rsidRPr="004A4362">
        <w:rPr>
          <w:rFonts w:cstheme="minorHAnsi"/>
        </w:rPr>
        <w:t xml:space="preserve"> deux pôles de développement du secteur rizicole : un pôle Riz irrigué représenté </w:t>
      </w:r>
      <w:r w:rsidRPr="004A4362">
        <w:rPr>
          <w:rFonts w:cstheme="minorHAnsi"/>
        </w:rPr>
        <w:lastRenderedPageBreak/>
        <w:t>par la plaine d’Ambohibary des communes rurales d’Ambohibary et de Mandrosohasina dans le district d’Antsirabe II et un pôle Riz pluvial représenté par la commune rurale d’Ankazomiriotra dans le district de Mandoto. Le choix a été dicté par un certain nombre de critères entre autres, l’importance de l’écologie ciblée en termes de superficie et de production, l’accessibilité et la disponibilité d’infrastructures.</w:t>
      </w:r>
    </w:p>
    <w:p w:rsidR="00786D97" w:rsidRPr="00105959" w:rsidRDefault="00786D97" w:rsidP="004A4362">
      <w:pPr>
        <w:tabs>
          <w:tab w:val="num" w:pos="2160"/>
        </w:tabs>
        <w:spacing w:before="240"/>
        <w:jc w:val="both"/>
        <w:rPr>
          <w:rFonts w:cstheme="minorHAnsi"/>
          <w:b/>
          <w:i/>
        </w:rPr>
      </w:pPr>
      <w:r w:rsidRPr="00105959">
        <w:rPr>
          <w:rFonts w:cstheme="minorHAnsi"/>
          <w:b/>
          <w:i/>
        </w:rPr>
        <w:t>Le pôle Riz irrigué</w:t>
      </w:r>
      <w:r w:rsidR="00803E8F" w:rsidRPr="00105959">
        <w:rPr>
          <w:rFonts w:cstheme="minorHAnsi"/>
          <w:b/>
          <w:i/>
        </w:rPr>
        <w:t xml:space="preserve"> Ambohibary</w:t>
      </w:r>
    </w:p>
    <w:p w:rsidR="00786D97" w:rsidRPr="004A4362" w:rsidRDefault="00786D97" w:rsidP="004A4362">
      <w:pPr>
        <w:rPr>
          <w:rFonts w:cstheme="minorHAnsi"/>
        </w:rPr>
      </w:pPr>
      <w:r w:rsidRPr="004A4362">
        <w:rPr>
          <w:rFonts w:cstheme="minorHAnsi"/>
        </w:rPr>
        <w:t>Le pôle Riz irrigué d’Ambohibary est localisé dans la région Vakinankaratra et se trouve à environ 140 km, de la capitale vers le sud et 38 km d’Antsirabe, chef lieu de la région Vakinankaratra vers le nord. Il est traversé par la route nationale N° 7 reliant la capitale Antananarivo et Toliara et la route nationale N° 43, reliant la commune d’Ambohibary au district de Faratsiho. Les deux communes représentant le pôle Riz irrigué couvre une superficie globale de 1289 km² pour une population d’environ 75 000 habitants</w:t>
      </w:r>
      <w:r w:rsidRPr="004A4362">
        <w:rPr>
          <w:rStyle w:val="Appelnotedebasdep"/>
          <w:rFonts w:cstheme="minorHAnsi"/>
        </w:rPr>
        <w:footnoteReference w:id="3"/>
      </w:r>
      <w:r w:rsidRPr="004A4362">
        <w:rPr>
          <w:rFonts w:cstheme="minorHAnsi"/>
        </w:rPr>
        <w:t xml:space="preserve"> en 2011. Près de 90% des ménages sont des riziculteurs et les superficies rizicoles pour les 2 communes sont estimées à environ 6 000 ha avec un rendement moyen de 4 tonnes</w:t>
      </w:r>
      <w:r w:rsidRPr="004A4362">
        <w:rPr>
          <w:rStyle w:val="Appelnotedebasdep"/>
          <w:rFonts w:cstheme="minorHAnsi"/>
        </w:rPr>
        <w:footnoteReference w:id="4"/>
      </w:r>
      <w:r w:rsidRPr="004A4362">
        <w:rPr>
          <w:rFonts w:cstheme="minorHAnsi"/>
        </w:rPr>
        <w:t xml:space="preserve"> à l’hectare pour le riz irrigué. En plus du riz qui est la culture la plus importante, les deux communes font parties des principaux fournisseurs de légumes, notamment de carottes, de navets et de choux, pour la capitale et même d’autres grandes villes de l’île. Le pôle est constitué de 197 villages regroupés dans 29 fokontany</w:t>
      </w:r>
      <w:r w:rsidRPr="004A4362">
        <w:rPr>
          <w:rStyle w:val="Appelnotedebasdep"/>
          <w:rFonts w:cstheme="minorHAnsi"/>
        </w:rPr>
        <w:footnoteReference w:id="5"/>
      </w:r>
      <w:r w:rsidRPr="004A4362">
        <w:rPr>
          <w:rFonts w:cstheme="minorHAnsi"/>
        </w:rPr>
        <w:t xml:space="preserve"> dont 19 pour la commune d’Ambohibary et 10 pour la commune de Mandrosohasina.</w:t>
      </w:r>
    </w:p>
    <w:p w:rsidR="00786D97" w:rsidRPr="00105959" w:rsidRDefault="00786D97" w:rsidP="004A4362">
      <w:pPr>
        <w:rPr>
          <w:rFonts w:cstheme="minorHAnsi"/>
          <w:b/>
          <w:i/>
        </w:rPr>
      </w:pPr>
      <w:r w:rsidRPr="00105959">
        <w:rPr>
          <w:rFonts w:cstheme="minorHAnsi"/>
          <w:b/>
          <w:i/>
        </w:rPr>
        <w:t>Le pôle Riz pluvial</w:t>
      </w:r>
      <w:r w:rsidR="00803E8F" w:rsidRPr="00105959">
        <w:rPr>
          <w:rFonts w:cstheme="minorHAnsi"/>
          <w:b/>
          <w:i/>
        </w:rPr>
        <w:t xml:space="preserve"> Ankazomiriotra</w:t>
      </w:r>
    </w:p>
    <w:p w:rsidR="00786D97" w:rsidRPr="004A4362" w:rsidRDefault="00786D97" w:rsidP="004A4362">
      <w:pPr>
        <w:rPr>
          <w:rFonts w:cstheme="minorHAnsi"/>
        </w:rPr>
      </w:pPr>
      <w:r w:rsidRPr="004A4362">
        <w:rPr>
          <w:rFonts w:cstheme="minorHAnsi"/>
        </w:rPr>
        <w:t>La commune rurale d’Ankazomiriotra, représentant le pôle de l’écologie Riz pluvial, se localise dans le district de Mandoto, dans la partie ouest de la région Vakinankaratra. Elle est traversée par la route nationale 34 reliant Antsirabe, chef lieu de la région, à Morondava, chef lieu de la région Menabe. Elle s’étend sur une superficie physique de 404 km² pour une population d’environ 32 000 habitants. Plus de 95% des ménages pratique l’agriculture pour laquelle la riziculture tient la première place, suivie de la culture de manioc. Le riz pluvial ou riz de plateau occupe une superficie estimée à 3 fois</w:t>
      </w:r>
      <w:r w:rsidRPr="004A4362">
        <w:rPr>
          <w:rStyle w:val="Appelnotedebasdep"/>
          <w:rFonts w:cstheme="minorHAnsi"/>
        </w:rPr>
        <w:footnoteReference w:id="6"/>
      </w:r>
      <w:r w:rsidRPr="004A4362">
        <w:rPr>
          <w:rFonts w:cstheme="minorHAnsi"/>
        </w:rPr>
        <w:t xml:space="preserve"> plus que le riz irrigué. Le pôle est constitué de 52 villages regroupés au sein de 16 fokontany.     </w:t>
      </w:r>
    </w:p>
    <w:p w:rsidR="00786D97" w:rsidRPr="00105959" w:rsidRDefault="00786D97" w:rsidP="004A4362">
      <w:pPr>
        <w:pStyle w:val="Titre2"/>
        <w:spacing w:after="200"/>
        <w:rPr>
          <w:rFonts w:asciiTheme="minorHAnsi" w:hAnsiTheme="minorHAnsi" w:cstheme="minorHAnsi"/>
          <w:i w:val="0"/>
          <w:sz w:val="22"/>
          <w:szCs w:val="22"/>
        </w:rPr>
      </w:pPr>
      <w:bookmarkStart w:id="4" w:name="_Toc400547937"/>
      <w:r w:rsidRPr="00105959">
        <w:rPr>
          <w:rFonts w:asciiTheme="minorHAnsi" w:hAnsiTheme="minorHAnsi" w:cstheme="minorHAnsi"/>
          <w:i w:val="0"/>
          <w:sz w:val="22"/>
          <w:szCs w:val="22"/>
        </w:rPr>
        <w:t>Echantillon, organisation et déroulement de la collecte des données et données collectées</w:t>
      </w:r>
      <w:bookmarkEnd w:id="4"/>
    </w:p>
    <w:p w:rsidR="00786D97" w:rsidRPr="00105959" w:rsidRDefault="00786D97" w:rsidP="00803E8F">
      <w:pPr>
        <w:ind w:left="720"/>
        <w:rPr>
          <w:rFonts w:cstheme="minorHAnsi"/>
          <w:b/>
          <w:i/>
        </w:rPr>
      </w:pPr>
      <w:r w:rsidRPr="00105959">
        <w:rPr>
          <w:rFonts w:cstheme="minorHAnsi"/>
          <w:b/>
          <w:i/>
        </w:rPr>
        <w:t>Echantillonnage :</w:t>
      </w:r>
    </w:p>
    <w:p w:rsidR="00786D97" w:rsidRPr="004A4362" w:rsidRDefault="00786D97" w:rsidP="004A4362">
      <w:pPr>
        <w:numPr>
          <w:ilvl w:val="0"/>
          <w:numId w:val="2"/>
        </w:numPr>
        <w:rPr>
          <w:rFonts w:cstheme="minorHAnsi"/>
        </w:rPr>
      </w:pPr>
      <w:r w:rsidRPr="00661F94">
        <w:rPr>
          <w:rFonts w:cstheme="minorHAnsi"/>
          <w:i/>
        </w:rPr>
        <w:t>Pour les villages</w:t>
      </w:r>
      <w:r w:rsidRPr="004A4362">
        <w:rPr>
          <w:rFonts w:cstheme="minorHAnsi"/>
        </w:rPr>
        <w:t>, la méthode d’échantillonnage adoptée était le tirage aléatoire stratifié. Il s’agit donc de tirer au hasard les villages échantillons sur une liste de villages, préalablement stratifiée suivant l’accessibilité et l’éloignement.</w:t>
      </w:r>
    </w:p>
    <w:p w:rsidR="00786D97" w:rsidRPr="004A4362" w:rsidRDefault="00786D97" w:rsidP="004A4362">
      <w:pPr>
        <w:numPr>
          <w:ilvl w:val="0"/>
          <w:numId w:val="2"/>
        </w:numPr>
        <w:rPr>
          <w:rFonts w:cstheme="minorHAnsi"/>
        </w:rPr>
      </w:pPr>
      <w:r w:rsidRPr="00661F94">
        <w:rPr>
          <w:rFonts w:cstheme="minorHAnsi"/>
          <w:i/>
        </w:rPr>
        <w:lastRenderedPageBreak/>
        <w:t>Pour les producteurs</w:t>
      </w:r>
      <w:r w:rsidRPr="004A4362">
        <w:rPr>
          <w:rFonts w:cstheme="minorHAnsi"/>
        </w:rPr>
        <w:t>, la même méthodologie de tirage aléatoire stratifié a été adoptée pour chaque village sur une liste des chefs de ménages élaborés en collaboration avec les responsables villageois, le critère de stratification étant le sexe du chef de ménage.</w:t>
      </w:r>
    </w:p>
    <w:p w:rsidR="00786D97" w:rsidRPr="004A4362" w:rsidRDefault="00786D97" w:rsidP="004A4362">
      <w:pPr>
        <w:numPr>
          <w:ilvl w:val="0"/>
          <w:numId w:val="2"/>
        </w:numPr>
        <w:rPr>
          <w:rFonts w:cstheme="minorHAnsi"/>
        </w:rPr>
      </w:pPr>
      <w:r w:rsidRPr="00661F94">
        <w:rPr>
          <w:rFonts w:cstheme="minorHAnsi"/>
          <w:i/>
        </w:rPr>
        <w:t>Pour les autres maillons de la chaîne de valeur</w:t>
      </w:r>
      <w:r w:rsidRPr="004A4362">
        <w:rPr>
          <w:rFonts w:cstheme="minorHAnsi"/>
        </w:rPr>
        <w:t>, le même procédé de tirage a été adopté.</w:t>
      </w:r>
    </w:p>
    <w:p w:rsidR="00786D97" w:rsidRPr="00803E8F" w:rsidRDefault="00786D97" w:rsidP="004A4362">
      <w:pPr>
        <w:pStyle w:val="Lgende"/>
        <w:spacing w:line="276" w:lineRule="auto"/>
        <w:rPr>
          <w:rFonts w:asciiTheme="minorHAnsi" w:hAnsiTheme="minorHAnsi" w:cstheme="minorHAnsi"/>
          <w:b w:val="0"/>
          <w:color w:val="auto"/>
          <w:sz w:val="22"/>
          <w:szCs w:val="22"/>
        </w:rPr>
      </w:pPr>
      <w:bookmarkStart w:id="5" w:name="_Toc400540727"/>
      <w:bookmarkStart w:id="6" w:name="_Toc400541117"/>
      <w:bookmarkStart w:id="7" w:name="_Toc400547958"/>
      <w:r w:rsidRPr="00803E8F">
        <w:rPr>
          <w:rFonts w:asciiTheme="minorHAnsi" w:hAnsiTheme="minorHAnsi" w:cstheme="minorHAnsi"/>
          <w:b w:val="0"/>
          <w:color w:val="auto"/>
          <w:sz w:val="22"/>
          <w:szCs w:val="22"/>
        </w:rPr>
        <w:t xml:space="preserve">Tableau </w:t>
      </w:r>
      <w:r w:rsidR="00D67821" w:rsidRPr="00803E8F">
        <w:rPr>
          <w:rFonts w:asciiTheme="minorHAnsi" w:hAnsiTheme="minorHAnsi" w:cstheme="minorHAnsi"/>
          <w:b w:val="0"/>
          <w:color w:val="auto"/>
          <w:sz w:val="22"/>
          <w:szCs w:val="22"/>
        </w:rPr>
        <w:fldChar w:fldCharType="begin"/>
      </w:r>
      <w:r w:rsidRPr="00803E8F">
        <w:rPr>
          <w:rFonts w:asciiTheme="minorHAnsi" w:hAnsiTheme="minorHAnsi" w:cstheme="minorHAnsi"/>
          <w:b w:val="0"/>
          <w:color w:val="auto"/>
          <w:sz w:val="22"/>
          <w:szCs w:val="22"/>
        </w:rPr>
        <w:instrText xml:space="preserve"> SEQ Tableau \* ARABIC </w:instrText>
      </w:r>
      <w:r w:rsidR="00D67821" w:rsidRPr="00803E8F">
        <w:rPr>
          <w:rFonts w:asciiTheme="minorHAnsi" w:hAnsiTheme="minorHAnsi" w:cstheme="minorHAnsi"/>
          <w:b w:val="0"/>
          <w:color w:val="auto"/>
          <w:sz w:val="22"/>
          <w:szCs w:val="22"/>
        </w:rPr>
        <w:fldChar w:fldCharType="separate"/>
      </w:r>
      <w:r w:rsidRPr="00803E8F">
        <w:rPr>
          <w:rFonts w:asciiTheme="minorHAnsi" w:hAnsiTheme="minorHAnsi" w:cstheme="minorHAnsi"/>
          <w:b w:val="0"/>
          <w:noProof/>
          <w:color w:val="auto"/>
          <w:sz w:val="22"/>
          <w:szCs w:val="22"/>
        </w:rPr>
        <w:t>1</w:t>
      </w:r>
      <w:r w:rsidR="00D67821" w:rsidRPr="00803E8F">
        <w:rPr>
          <w:rFonts w:asciiTheme="minorHAnsi" w:hAnsiTheme="minorHAnsi" w:cstheme="minorHAnsi"/>
          <w:b w:val="0"/>
          <w:color w:val="auto"/>
          <w:sz w:val="22"/>
          <w:szCs w:val="22"/>
        </w:rPr>
        <w:fldChar w:fldCharType="end"/>
      </w:r>
      <w:r w:rsidRPr="00803E8F">
        <w:rPr>
          <w:rFonts w:asciiTheme="minorHAnsi" w:hAnsiTheme="minorHAnsi" w:cstheme="minorHAnsi"/>
          <w:b w:val="0"/>
          <w:color w:val="auto"/>
          <w:sz w:val="22"/>
          <w:szCs w:val="22"/>
        </w:rPr>
        <w:t>: Structure de l'échantillon</w:t>
      </w:r>
      <w:bookmarkEnd w:id="5"/>
      <w:bookmarkEnd w:id="6"/>
      <w:bookmarkEnd w:id="7"/>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656"/>
        <w:gridCol w:w="7234"/>
      </w:tblGrid>
      <w:tr w:rsidR="00786D97" w:rsidRPr="002010A7" w:rsidTr="00B167B2">
        <w:tc>
          <w:tcPr>
            <w:tcW w:w="1256" w:type="pct"/>
            <w:vAlign w:val="center"/>
          </w:tcPr>
          <w:p w:rsidR="00786D97" w:rsidRPr="002010A7" w:rsidRDefault="00786D97" w:rsidP="004A4362">
            <w:pPr>
              <w:jc w:val="center"/>
              <w:rPr>
                <w:rFonts w:cstheme="minorHAnsi"/>
                <w:sz w:val="20"/>
                <w:szCs w:val="20"/>
              </w:rPr>
            </w:pPr>
            <w:r w:rsidRPr="002010A7">
              <w:rPr>
                <w:rFonts w:cstheme="minorHAnsi"/>
                <w:sz w:val="20"/>
                <w:szCs w:val="20"/>
              </w:rPr>
              <w:t>Module</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Taille de l’échantillon</w:t>
            </w:r>
          </w:p>
        </w:tc>
        <w:tc>
          <w:tcPr>
            <w:tcW w:w="2487" w:type="pct"/>
            <w:vAlign w:val="center"/>
          </w:tcPr>
          <w:p w:rsidR="00786D97" w:rsidRPr="002010A7" w:rsidRDefault="00786D97" w:rsidP="004A4362">
            <w:pPr>
              <w:jc w:val="center"/>
              <w:rPr>
                <w:rFonts w:cstheme="minorHAnsi"/>
                <w:sz w:val="20"/>
                <w:szCs w:val="20"/>
              </w:rPr>
            </w:pPr>
            <w:r w:rsidRPr="002010A7">
              <w:rPr>
                <w:rFonts w:cstheme="minorHAnsi"/>
                <w:sz w:val="20"/>
                <w:szCs w:val="20"/>
              </w:rPr>
              <w:t>Observations</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Villages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32</w:t>
            </w:r>
          </w:p>
        </w:tc>
        <w:tc>
          <w:tcPr>
            <w:tcW w:w="2487" w:type="pct"/>
          </w:tcPr>
          <w:p w:rsidR="00786D97" w:rsidRPr="002010A7" w:rsidRDefault="00786D97" w:rsidP="004A4362">
            <w:pPr>
              <w:rPr>
                <w:rFonts w:cstheme="minorHAnsi"/>
                <w:sz w:val="20"/>
                <w:szCs w:val="20"/>
              </w:rPr>
            </w:pPr>
            <w:r w:rsidRPr="002010A7">
              <w:rPr>
                <w:rFonts w:cstheme="minorHAnsi"/>
                <w:sz w:val="20"/>
                <w:szCs w:val="20"/>
              </w:rPr>
              <w:t xml:space="preserve">dont : 7 PVS, 5 agronomie, 5 formation semences, 5 mécanisation et 10 contrôles </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Producteurs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320</w:t>
            </w:r>
          </w:p>
        </w:tc>
        <w:tc>
          <w:tcPr>
            <w:tcW w:w="2487" w:type="pct"/>
          </w:tcPr>
          <w:p w:rsidR="00786D97" w:rsidRPr="002010A7" w:rsidRDefault="00786D97" w:rsidP="004A4362">
            <w:pPr>
              <w:rPr>
                <w:rFonts w:cstheme="minorHAnsi"/>
                <w:sz w:val="20"/>
                <w:szCs w:val="20"/>
              </w:rPr>
            </w:pPr>
            <w:r w:rsidRPr="002010A7">
              <w:rPr>
                <w:rFonts w:cstheme="minorHAnsi"/>
                <w:sz w:val="20"/>
                <w:szCs w:val="20"/>
              </w:rPr>
              <w:t>70 % hommes et 30% femmes</w:t>
            </w:r>
          </w:p>
          <w:p w:rsidR="00786D97" w:rsidRPr="002010A7" w:rsidRDefault="00786D97" w:rsidP="004A4362">
            <w:pPr>
              <w:rPr>
                <w:rFonts w:cstheme="minorHAnsi"/>
                <w:sz w:val="20"/>
                <w:szCs w:val="20"/>
              </w:rPr>
            </w:pPr>
            <w:r w:rsidRPr="002010A7">
              <w:rPr>
                <w:rFonts w:cstheme="minorHAnsi"/>
                <w:sz w:val="20"/>
                <w:szCs w:val="20"/>
              </w:rPr>
              <w:t xml:space="preserve">dont:120 ménages PVS, 50 ménages Agronomie, 50 ménages Mécanisation et 100 ménages Contrôle, </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Transformateurs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30</w:t>
            </w:r>
          </w:p>
        </w:tc>
        <w:tc>
          <w:tcPr>
            <w:tcW w:w="2487" w:type="pct"/>
          </w:tcPr>
          <w:p w:rsidR="00786D97" w:rsidRPr="002010A7" w:rsidRDefault="00786D97" w:rsidP="004A4362">
            <w:pPr>
              <w:rPr>
                <w:rFonts w:cstheme="minorHAnsi"/>
                <w:sz w:val="20"/>
                <w:szCs w:val="20"/>
              </w:rPr>
            </w:pPr>
            <w:r w:rsidRPr="002010A7">
              <w:rPr>
                <w:rFonts w:cstheme="minorHAnsi"/>
                <w:sz w:val="20"/>
                <w:szCs w:val="20"/>
              </w:rPr>
              <w:t xml:space="preserve">dont: 15 en milieu rural, 15 en milieu péri-urbain et urbain </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Commerçants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60</w:t>
            </w:r>
          </w:p>
        </w:tc>
        <w:tc>
          <w:tcPr>
            <w:tcW w:w="2487" w:type="pct"/>
          </w:tcPr>
          <w:p w:rsidR="00786D97" w:rsidRPr="002010A7" w:rsidRDefault="00786D97" w:rsidP="004A4362">
            <w:pPr>
              <w:rPr>
                <w:rFonts w:cstheme="minorHAnsi"/>
                <w:sz w:val="20"/>
                <w:szCs w:val="20"/>
              </w:rPr>
            </w:pPr>
            <w:r w:rsidRPr="002010A7">
              <w:rPr>
                <w:rFonts w:cstheme="minorHAnsi"/>
                <w:sz w:val="20"/>
                <w:szCs w:val="20"/>
              </w:rPr>
              <w:t>Dont : 15 en milieu rural ; 15 au marché de regroupement (péri urbain) et 30 au marché de consommation (centre urbain)</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Restaurateurs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30</w:t>
            </w:r>
          </w:p>
        </w:tc>
        <w:tc>
          <w:tcPr>
            <w:tcW w:w="2487" w:type="pct"/>
          </w:tcPr>
          <w:p w:rsidR="00786D97" w:rsidRPr="002010A7" w:rsidRDefault="00786D97" w:rsidP="004A4362">
            <w:pPr>
              <w:rPr>
                <w:rFonts w:cstheme="minorHAnsi"/>
                <w:sz w:val="20"/>
                <w:szCs w:val="20"/>
              </w:rPr>
            </w:pPr>
            <w:r w:rsidRPr="002010A7">
              <w:rPr>
                <w:rFonts w:cstheme="minorHAnsi"/>
                <w:sz w:val="20"/>
                <w:szCs w:val="20"/>
              </w:rPr>
              <w:t xml:space="preserve">Stratification des restaurants en 3 catégories et tirage de 10 restaurants pour chaque catégorie </w:t>
            </w:r>
          </w:p>
        </w:tc>
      </w:tr>
      <w:tr w:rsidR="00786D97" w:rsidRPr="004178E7" w:rsidTr="00B167B2">
        <w:tc>
          <w:tcPr>
            <w:tcW w:w="1256" w:type="pct"/>
            <w:vAlign w:val="center"/>
          </w:tcPr>
          <w:p w:rsidR="00786D97" w:rsidRPr="002010A7" w:rsidRDefault="00786D97" w:rsidP="004A4362">
            <w:pPr>
              <w:rPr>
                <w:rFonts w:cstheme="minorHAnsi"/>
                <w:sz w:val="20"/>
                <w:szCs w:val="20"/>
              </w:rPr>
            </w:pPr>
            <w:r w:rsidRPr="002010A7">
              <w:rPr>
                <w:rFonts w:cstheme="minorHAnsi"/>
                <w:sz w:val="20"/>
                <w:szCs w:val="20"/>
              </w:rPr>
              <w:t>Consommateurs</w:t>
            </w:r>
          </w:p>
        </w:tc>
        <w:tc>
          <w:tcPr>
            <w:tcW w:w="1257" w:type="pct"/>
            <w:vAlign w:val="center"/>
          </w:tcPr>
          <w:p w:rsidR="00786D97" w:rsidRPr="002010A7" w:rsidRDefault="00786D97" w:rsidP="004A4362">
            <w:pPr>
              <w:jc w:val="center"/>
              <w:rPr>
                <w:rFonts w:cstheme="minorHAnsi"/>
                <w:sz w:val="20"/>
                <w:szCs w:val="20"/>
              </w:rPr>
            </w:pPr>
            <w:r w:rsidRPr="002010A7">
              <w:rPr>
                <w:rFonts w:cstheme="minorHAnsi"/>
                <w:sz w:val="20"/>
                <w:szCs w:val="20"/>
              </w:rPr>
              <w:t>180</w:t>
            </w:r>
          </w:p>
        </w:tc>
        <w:tc>
          <w:tcPr>
            <w:tcW w:w="2487" w:type="pct"/>
          </w:tcPr>
          <w:p w:rsidR="00786D97" w:rsidRPr="002010A7" w:rsidRDefault="00786D97" w:rsidP="004A4362">
            <w:pPr>
              <w:rPr>
                <w:rFonts w:cstheme="minorHAnsi"/>
                <w:sz w:val="20"/>
                <w:szCs w:val="20"/>
              </w:rPr>
            </w:pPr>
            <w:r w:rsidRPr="002010A7">
              <w:rPr>
                <w:rFonts w:cstheme="minorHAnsi"/>
                <w:sz w:val="20"/>
                <w:szCs w:val="20"/>
              </w:rPr>
              <w:t xml:space="preserve">dont: 90 en milieu urbain, 30 en milieu péri urbain et 60 en milieu rural </w:t>
            </w:r>
          </w:p>
        </w:tc>
      </w:tr>
    </w:tbl>
    <w:p w:rsidR="00590B73" w:rsidRDefault="00590B73" w:rsidP="004A4362">
      <w:pPr>
        <w:rPr>
          <w:rFonts w:cstheme="minorHAnsi"/>
          <w:b/>
          <w:i/>
        </w:rPr>
      </w:pPr>
    </w:p>
    <w:p w:rsidR="00786D97" w:rsidRPr="00B167B2" w:rsidRDefault="00786D97" w:rsidP="004A4362">
      <w:pPr>
        <w:rPr>
          <w:rFonts w:cstheme="minorHAnsi"/>
          <w:b/>
          <w:i/>
        </w:rPr>
      </w:pPr>
      <w:r w:rsidRPr="00B167B2">
        <w:rPr>
          <w:rFonts w:cstheme="minorHAnsi"/>
          <w:b/>
          <w:i/>
        </w:rPr>
        <w:t>Outils utilisés</w:t>
      </w:r>
    </w:p>
    <w:p w:rsidR="00786D97" w:rsidRPr="004A4362" w:rsidRDefault="00786D97" w:rsidP="004A4362">
      <w:pPr>
        <w:rPr>
          <w:rFonts w:cstheme="minorHAnsi"/>
        </w:rPr>
      </w:pPr>
      <w:r w:rsidRPr="004A4362">
        <w:rPr>
          <w:rFonts w:cstheme="minorHAnsi"/>
        </w:rPr>
        <w:t xml:space="preserve">Avec l’évolution de la science, l’utilisation des outils de la nouvelle technologie est expérimentée pour la collecte des données ; il s’agit des tablettes et des smartphones avec lesquelles les enquêteurs administrent directement les informations recueillies et les envoient  automatiquement au niveau du serveur de AfricaRice ; ainsi, la phase des activités de saisie n’est plus de mise. </w:t>
      </w:r>
    </w:p>
    <w:p w:rsidR="00590B73" w:rsidRDefault="00590B73" w:rsidP="004A4362">
      <w:pPr>
        <w:rPr>
          <w:rFonts w:cstheme="minorHAnsi"/>
          <w:b/>
        </w:rPr>
      </w:pPr>
    </w:p>
    <w:p w:rsidR="00590B73" w:rsidRDefault="00590B73" w:rsidP="004A4362">
      <w:pPr>
        <w:rPr>
          <w:rFonts w:cstheme="minorHAnsi"/>
          <w:b/>
        </w:rPr>
      </w:pPr>
    </w:p>
    <w:p w:rsidR="00590B73" w:rsidRDefault="00590B73" w:rsidP="004A4362">
      <w:pPr>
        <w:rPr>
          <w:rFonts w:cstheme="minorHAnsi"/>
          <w:b/>
        </w:rPr>
      </w:pPr>
    </w:p>
    <w:p w:rsidR="00786D97" w:rsidRPr="00803E8F" w:rsidRDefault="00105959" w:rsidP="004A4362">
      <w:pPr>
        <w:rPr>
          <w:rFonts w:cstheme="minorHAnsi"/>
          <w:b/>
        </w:rPr>
      </w:pPr>
      <w:r w:rsidRPr="00803E8F">
        <w:rPr>
          <w:rFonts w:cstheme="minorHAnsi"/>
          <w:b/>
        </w:rPr>
        <w:lastRenderedPageBreak/>
        <w:t>REALISATION DE L’ETUDE DE REFERENCE</w:t>
      </w:r>
    </w:p>
    <w:p w:rsidR="00786D97" w:rsidRPr="004A4362" w:rsidRDefault="00786D97" w:rsidP="004A4362">
      <w:pPr>
        <w:rPr>
          <w:rFonts w:cstheme="minorHAnsi"/>
        </w:rPr>
      </w:pPr>
      <w:r w:rsidRPr="004A4362">
        <w:rPr>
          <w:rFonts w:cstheme="minorHAnsi"/>
        </w:rPr>
        <w:t xml:space="preserve">Vu le volume des informations à collecter et les précisions demandées, la réalisation de la collecte des données   est    faite en quatre passages dont les trois premiers passages concernent les producteurs  et le quatrième passage correspond aux enquêtes auprès des acteurs post-récolte.  </w:t>
      </w:r>
    </w:p>
    <w:p w:rsidR="00786D97" w:rsidRPr="00105959" w:rsidRDefault="00786D97" w:rsidP="004A4362">
      <w:pPr>
        <w:spacing w:before="240"/>
        <w:rPr>
          <w:rFonts w:cstheme="minorHAnsi"/>
          <w:b/>
        </w:rPr>
      </w:pPr>
      <w:r w:rsidRPr="00105959">
        <w:rPr>
          <w:rFonts w:cstheme="minorHAnsi"/>
          <w:b/>
        </w:rPr>
        <w:t>Données collectées</w:t>
      </w:r>
    </w:p>
    <w:p w:rsidR="00786D97" w:rsidRPr="004A4362" w:rsidRDefault="00786D97" w:rsidP="004A4362">
      <w:pPr>
        <w:rPr>
          <w:rFonts w:cstheme="minorHAnsi"/>
        </w:rPr>
      </w:pPr>
      <w:r w:rsidRPr="004A4362">
        <w:rPr>
          <w:rFonts w:cstheme="minorHAnsi"/>
        </w:rPr>
        <w:t xml:space="preserve">L’Etude de référence concerne toute la chaîne de valeur de la filière rizicole : communautés, producteurs, transformateurs, commerçants, restaurateurs et consommateurs. Les informations à collecter sont spécifiques pour chaque maillon de la chaîne: </w:t>
      </w:r>
    </w:p>
    <w:p w:rsidR="00786D97" w:rsidRPr="004A4362" w:rsidRDefault="00786D97" w:rsidP="004A4362">
      <w:pPr>
        <w:numPr>
          <w:ilvl w:val="0"/>
          <w:numId w:val="2"/>
        </w:numPr>
        <w:rPr>
          <w:rFonts w:cstheme="minorHAnsi"/>
        </w:rPr>
      </w:pPr>
      <w:r w:rsidRPr="004A4362">
        <w:rPr>
          <w:rFonts w:cstheme="minorHAnsi"/>
        </w:rPr>
        <w:t xml:space="preserve">au niveau des Communautés, les données à recueillir concernent les caractéristiques des villages, les cultures pratiquées, les variétés de riz cultivées et les techniques de production, les marchés et les infrastructures </w:t>
      </w:r>
    </w:p>
    <w:p w:rsidR="00786D97" w:rsidRPr="004A4362" w:rsidRDefault="00786D97" w:rsidP="004A4362">
      <w:pPr>
        <w:numPr>
          <w:ilvl w:val="0"/>
          <w:numId w:val="2"/>
        </w:numPr>
        <w:rPr>
          <w:rFonts w:cstheme="minorHAnsi"/>
        </w:rPr>
      </w:pPr>
      <w:r w:rsidRPr="004A4362">
        <w:rPr>
          <w:rFonts w:cstheme="minorHAnsi"/>
        </w:rPr>
        <w:t>au niveau des Producteurs : elles concernent les caractéristiques des ménages producteurs, des variétés cultivées, des champs et des parcelles, des méthodes et des moyens de production (techniques de production, main-d’œuvre, matériels, intrants, gestion de l’eau et moyens financiers), des accès et des disponibilités des semences et enfin des diverses contraintes de la production du riz</w:t>
      </w:r>
    </w:p>
    <w:p w:rsidR="00786D97" w:rsidRPr="004A4362" w:rsidRDefault="00786D97" w:rsidP="004A4362">
      <w:pPr>
        <w:numPr>
          <w:ilvl w:val="0"/>
          <w:numId w:val="2"/>
        </w:numPr>
        <w:rPr>
          <w:rFonts w:cstheme="minorHAnsi"/>
        </w:rPr>
      </w:pPr>
      <w:r w:rsidRPr="004A4362">
        <w:rPr>
          <w:rFonts w:cstheme="minorHAnsi"/>
        </w:rPr>
        <w:t xml:space="preserve">au niveau des transformateurs : les données collectées sont relatives aux responsables de la transformation et des caractéristiques de l’unité de transformation, des caractéristiques (variétés), de l’origine et de la destination des produits transformés  </w:t>
      </w:r>
    </w:p>
    <w:p w:rsidR="00786D97" w:rsidRPr="004A4362" w:rsidRDefault="00786D97" w:rsidP="004A4362">
      <w:pPr>
        <w:numPr>
          <w:ilvl w:val="0"/>
          <w:numId w:val="2"/>
        </w:numPr>
        <w:rPr>
          <w:rFonts w:cstheme="minorHAnsi"/>
        </w:rPr>
      </w:pPr>
      <w:r w:rsidRPr="004A4362">
        <w:rPr>
          <w:rFonts w:cstheme="minorHAnsi"/>
        </w:rPr>
        <w:t xml:space="preserve">au niveau des commerçants : les informations concernent le commerçant lui-même et le type de commerce qu’il exerce, l’origine, la destination et les caractéristiques des produits commercialisés </w:t>
      </w:r>
    </w:p>
    <w:p w:rsidR="00786D97" w:rsidRPr="004A4362" w:rsidRDefault="00786D97" w:rsidP="004A4362">
      <w:pPr>
        <w:numPr>
          <w:ilvl w:val="0"/>
          <w:numId w:val="2"/>
        </w:numPr>
        <w:rPr>
          <w:rFonts w:cstheme="minorHAnsi"/>
        </w:rPr>
      </w:pPr>
      <w:r w:rsidRPr="004A4362">
        <w:rPr>
          <w:rFonts w:cstheme="minorHAnsi"/>
        </w:rPr>
        <w:t>au niveau des restaurateurs: les informations à collecter sont les caractéristiques du riz servi, le mode de préparation et les sources et modes d’approvisionnement</w:t>
      </w:r>
    </w:p>
    <w:p w:rsidR="00786D97" w:rsidRPr="004A4362" w:rsidRDefault="00786D97" w:rsidP="004A4362">
      <w:pPr>
        <w:numPr>
          <w:ilvl w:val="0"/>
          <w:numId w:val="2"/>
        </w:numPr>
        <w:rPr>
          <w:rFonts w:cstheme="minorHAnsi"/>
        </w:rPr>
      </w:pPr>
      <w:r w:rsidRPr="004A4362">
        <w:rPr>
          <w:rFonts w:cstheme="minorHAnsi"/>
        </w:rPr>
        <w:t xml:space="preserve">au niveau des consommateurs: il s’agit surtout des raisons du choix des riz ou des plats servis et des préférences des ménages sur les variétés présents sur le marché.  </w:t>
      </w:r>
    </w:p>
    <w:p w:rsidR="00786D97" w:rsidRPr="00105959" w:rsidRDefault="00786D97" w:rsidP="004A4362">
      <w:pPr>
        <w:pStyle w:val="Titre2"/>
        <w:spacing w:after="200"/>
        <w:rPr>
          <w:rFonts w:asciiTheme="minorHAnsi" w:hAnsiTheme="minorHAnsi" w:cstheme="minorHAnsi"/>
          <w:i w:val="0"/>
          <w:sz w:val="22"/>
          <w:szCs w:val="22"/>
        </w:rPr>
      </w:pPr>
      <w:bookmarkStart w:id="8" w:name="_Toc400547938"/>
      <w:r w:rsidRPr="00105959">
        <w:rPr>
          <w:rFonts w:asciiTheme="minorHAnsi" w:hAnsiTheme="minorHAnsi" w:cstheme="minorHAnsi"/>
          <w:i w:val="0"/>
          <w:sz w:val="22"/>
          <w:szCs w:val="22"/>
        </w:rPr>
        <w:t>Méthodes d’analyse</w:t>
      </w:r>
      <w:bookmarkEnd w:id="8"/>
    </w:p>
    <w:p w:rsidR="00786D97" w:rsidRPr="004A4362" w:rsidRDefault="00786D97" w:rsidP="004A4362">
      <w:pPr>
        <w:rPr>
          <w:rFonts w:cstheme="minorHAnsi"/>
        </w:rPr>
      </w:pPr>
      <w:r w:rsidRPr="004A4362">
        <w:rPr>
          <w:rFonts w:cstheme="minorHAnsi"/>
        </w:rPr>
        <w:t xml:space="preserve">Les données obtenues font </w:t>
      </w:r>
      <w:r w:rsidRPr="00105959">
        <w:rPr>
          <w:rFonts w:cstheme="minorHAnsi"/>
          <w:b/>
        </w:rPr>
        <w:t>l’objet d’une analyse statistique avec l’utilisation du logiciel STATA</w:t>
      </w:r>
      <w:r w:rsidRPr="004A4362">
        <w:rPr>
          <w:rFonts w:cstheme="minorHAnsi"/>
        </w:rPr>
        <w:t xml:space="preserve">. Mais, vue le volume des informations recueillies, le présent rapport ne peut présenter que les principaux résultats de l’étude. </w:t>
      </w:r>
    </w:p>
    <w:p w:rsidR="00B167B2" w:rsidRDefault="00514117" w:rsidP="007D692D">
      <w:pPr>
        <w:pStyle w:val="Titre1"/>
        <w:spacing w:after="200"/>
        <w:rPr>
          <w:rFonts w:asciiTheme="minorHAnsi" w:hAnsiTheme="minorHAnsi" w:cstheme="minorHAnsi"/>
          <w:sz w:val="22"/>
          <w:szCs w:val="22"/>
        </w:rPr>
      </w:pPr>
      <w:r>
        <w:rPr>
          <w:rFonts w:asciiTheme="minorHAnsi" w:hAnsiTheme="minorHAnsi" w:cstheme="minorHAnsi"/>
          <w:sz w:val="22"/>
          <w:szCs w:val="22"/>
        </w:rPr>
        <w:lastRenderedPageBreak/>
        <w:t xml:space="preserve">RESULTATS DE L’ETUDE </w:t>
      </w:r>
    </w:p>
    <w:p w:rsidR="007D692D" w:rsidRPr="00514117" w:rsidRDefault="007D692D" w:rsidP="007D692D">
      <w:pPr>
        <w:pStyle w:val="Titre1"/>
        <w:spacing w:after="200"/>
        <w:rPr>
          <w:rFonts w:asciiTheme="minorHAnsi" w:hAnsiTheme="minorHAnsi" w:cstheme="minorHAnsi"/>
          <w:sz w:val="22"/>
          <w:szCs w:val="22"/>
        </w:rPr>
      </w:pPr>
      <w:r w:rsidRPr="00514117">
        <w:rPr>
          <w:rFonts w:asciiTheme="minorHAnsi" w:hAnsiTheme="minorHAnsi" w:cstheme="minorHAnsi"/>
          <w:sz w:val="22"/>
          <w:szCs w:val="22"/>
        </w:rPr>
        <w:t>Caractéristiques sociodémographiques et économiques</w:t>
      </w:r>
    </w:p>
    <w:p w:rsidR="007D692D" w:rsidRPr="00514117" w:rsidRDefault="007D692D" w:rsidP="007D692D">
      <w:pPr>
        <w:pStyle w:val="Titre2"/>
        <w:spacing w:after="200"/>
        <w:rPr>
          <w:rFonts w:asciiTheme="minorHAnsi" w:hAnsiTheme="minorHAnsi" w:cstheme="minorHAnsi"/>
          <w:sz w:val="22"/>
          <w:szCs w:val="22"/>
        </w:rPr>
      </w:pPr>
      <w:bookmarkStart w:id="9" w:name="_Toc400547940"/>
      <w:r>
        <w:rPr>
          <w:rFonts w:asciiTheme="minorHAnsi" w:hAnsiTheme="minorHAnsi" w:cstheme="minorHAnsi"/>
          <w:sz w:val="22"/>
          <w:szCs w:val="22"/>
        </w:rPr>
        <w:t xml:space="preserve">         </w:t>
      </w:r>
      <w:r w:rsidRPr="00514117">
        <w:rPr>
          <w:rFonts w:asciiTheme="minorHAnsi" w:hAnsiTheme="minorHAnsi" w:cstheme="minorHAnsi"/>
          <w:sz w:val="22"/>
          <w:szCs w:val="22"/>
        </w:rPr>
        <w:t>Caractéristiques sociodémographiques des producteurs</w:t>
      </w:r>
      <w:bookmarkEnd w:id="9"/>
    </w:p>
    <w:p w:rsidR="007D692D" w:rsidRPr="007D692D" w:rsidRDefault="007D692D" w:rsidP="007D692D">
      <w:pPr>
        <w:jc w:val="both"/>
        <w:rPr>
          <w:rFonts w:cstheme="minorHAnsi"/>
        </w:rPr>
      </w:pPr>
      <w:r w:rsidRPr="007D692D">
        <w:rPr>
          <w:rFonts w:cstheme="minorHAnsi"/>
        </w:rPr>
        <w:t xml:space="preserve">L’âge moyen des producteurs est de 47 ans ; cependant les producteurs du sexe Féminin sont en général plus âgés que ceux du sexe Masculin avec un âge moyen respectif de 50 ans et 46 ans. </w:t>
      </w:r>
    </w:p>
    <w:p w:rsidR="007D692D" w:rsidRPr="007D692D" w:rsidRDefault="007D692D" w:rsidP="007D692D">
      <w:pPr>
        <w:jc w:val="both"/>
        <w:rPr>
          <w:rFonts w:cstheme="minorHAnsi"/>
        </w:rPr>
      </w:pPr>
      <w:r w:rsidRPr="007D692D">
        <w:rPr>
          <w:rFonts w:cstheme="minorHAnsi"/>
        </w:rPr>
        <w:t xml:space="preserve">La taille moyenne des ménages rizicoles est de 5,33 individus, mais les ménages dirigés par les hommes comptent plus d’individus que ceux dirigés par des individus du sexe féminin. </w:t>
      </w:r>
    </w:p>
    <w:p w:rsidR="007D692D" w:rsidRPr="007D692D" w:rsidRDefault="007D692D" w:rsidP="007D692D">
      <w:pPr>
        <w:pStyle w:val="Lgende"/>
        <w:spacing w:line="276" w:lineRule="auto"/>
        <w:rPr>
          <w:rFonts w:asciiTheme="minorHAnsi" w:hAnsiTheme="minorHAnsi" w:cstheme="minorHAnsi"/>
          <w:b w:val="0"/>
          <w:color w:val="auto"/>
          <w:sz w:val="22"/>
          <w:szCs w:val="22"/>
        </w:rPr>
      </w:pPr>
      <w:bookmarkStart w:id="10" w:name="_Toc400547959"/>
      <w:bookmarkStart w:id="11" w:name="_Toc400541118"/>
      <w:r w:rsidRPr="007D692D">
        <w:rPr>
          <w:rFonts w:asciiTheme="minorHAnsi" w:hAnsiTheme="minorHAnsi" w:cstheme="minorHAnsi"/>
          <w:b w:val="0"/>
          <w:color w:val="auto"/>
          <w:sz w:val="22"/>
          <w:szCs w:val="22"/>
        </w:rPr>
        <w:t xml:space="preserve">Tableau </w:t>
      </w:r>
      <w:r w:rsidR="00D67821" w:rsidRPr="007D692D">
        <w:rPr>
          <w:rFonts w:asciiTheme="minorHAnsi" w:hAnsiTheme="minorHAnsi" w:cstheme="minorHAnsi"/>
          <w:b w:val="0"/>
          <w:color w:val="auto"/>
          <w:sz w:val="22"/>
          <w:szCs w:val="22"/>
        </w:rPr>
        <w:fldChar w:fldCharType="begin"/>
      </w:r>
      <w:r w:rsidRPr="007D692D">
        <w:rPr>
          <w:rFonts w:asciiTheme="minorHAnsi" w:hAnsiTheme="minorHAnsi" w:cstheme="minorHAnsi"/>
          <w:b w:val="0"/>
          <w:color w:val="auto"/>
          <w:sz w:val="22"/>
          <w:szCs w:val="22"/>
        </w:rPr>
        <w:instrText xml:space="preserve"> SEQ Tableau \* ARABIC </w:instrText>
      </w:r>
      <w:r w:rsidR="00D67821" w:rsidRPr="007D692D">
        <w:rPr>
          <w:rFonts w:asciiTheme="minorHAnsi" w:hAnsiTheme="minorHAnsi" w:cstheme="minorHAnsi"/>
          <w:b w:val="0"/>
          <w:color w:val="auto"/>
          <w:sz w:val="22"/>
          <w:szCs w:val="22"/>
        </w:rPr>
        <w:fldChar w:fldCharType="separate"/>
      </w:r>
      <w:r w:rsidRPr="007D692D">
        <w:rPr>
          <w:rFonts w:asciiTheme="minorHAnsi" w:hAnsiTheme="minorHAnsi" w:cstheme="minorHAnsi"/>
          <w:b w:val="0"/>
          <w:noProof/>
          <w:color w:val="auto"/>
          <w:sz w:val="22"/>
          <w:szCs w:val="22"/>
        </w:rPr>
        <w:t>2</w:t>
      </w:r>
      <w:r w:rsidR="00D67821" w:rsidRPr="007D692D">
        <w:rPr>
          <w:rFonts w:asciiTheme="minorHAnsi" w:hAnsiTheme="minorHAnsi" w:cstheme="minorHAnsi"/>
          <w:b w:val="0"/>
          <w:color w:val="auto"/>
          <w:sz w:val="22"/>
          <w:szCs w:val="22"/>
        </w:rPr>
        <w:fldChar w:fldCharType="end"/>
      </w:r>
      <w:r w:rsidRPr="007D692D">
        <w:rPr>
          <w:rFonts w:asciiTheme="minorHAnsi" w:hAnsiTheme="minorHAnsi" w:cstheme="minorHAnsi"/>
          <w:b w:val="0"/>
          <w:color w:val="auto"/>
          <w:sz w:val="22"/>
          <w:szCs w:val="22"/>
        </w:rPr>
        <w:t>: Répartition des producteurs selon le sexe, l'âge et la taille moyenne du ménage</w:t>
      </w:r>
      <w:bookmarkEnd w:id="10"/>
      <w:r w:rsidRPr="007D692D">
        <w:rPr>
          <w:rFonts w:asciiTheme="minorHAnsi" w:hAnsiTheme="minorHAnsi" w:cstheme="minorHAnsi"/>
          <w:b w:val="0"/>
          <w:color w:val="auto"/>
          <w:sz w:val="22"/>
          <w:szCs w:val="22"/>
        </w:rPr>
        <w:t xml:space="preserve"> </w:t>
      </w:r>
      <w:bookmarkEnd w:id="11"/>
    </w:p>
    <w:tbl>
      <w:tblPr>
        <w:tblW w:w="5000" w:type="pct"/>
        <w:tblLayout w:type="fixed"/>
        <w:tblCellMar>
          <w:left w:w="70" w:type="dxa"/>
          <w:right w:w="70" w:type="dxa"/>
        </w:tblCellMar>
        <w:tblLook w:val="04A0" w:firstRow="1" w:lastRow="0" w:firstColumn="1" w:lastColumn="0" w:noHBand="0" w:noVBand="1"/>
      </w:tblPr>
      <w:tblGrid>
        <w:gridCol w:w="2575"/>
        <w:gridCol w:w="2012"/>
        <w:gridCol w:w="1922"/>
        <w:gridCol w:w="2105"/>
        <w:gridCol w:w="2012"/>
        <w:gridCol w:w="2204"/>
        <w:gridCol w:w="1710"/>
      </w:tblGrid>
      <w:tr w:rsidR="007D692D" w:rsidRPr="007D692D" w:rsidTr="00B167B2">
        <w:trPr>
          <w:trHeight w:val="255"/>
        </w:trPr>
        <w:tc>
          <w:tcPr>
            <w:tcW w:w="8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Genre</w:t>
            </w:r>
          </w:p>
        </w:tc>
        <w:tc>
          <w:tcPr>
            <w:tcW w:w="1353" w:type="pct"/>
            <w:gridSpan w:val="2"/>
            <w:tcBorders>
              <w:top w:val="single" w:sz="4" w:space="0" w:color="auto"/>
              <w:left w:val="nil"/>
              <w:bottom w:val="single" w:sz="4" w:space="0" w:color="auto"/>
              <w:right w:val="single" w:sz="4" w:space="0" w:color="auto"/>
            </w:tcBorders>
            <w:shd w:val="clear" w:color="auto" w:fill="auto"/>
            <w:vAlign w:val="center"/>
          </w:tcPr>
          <w:p w:rsidR="007D692D" w:rsidRPr="007D692D" w:rsidRDefault="007D692D" w:rsidP="007D692D">
            <w:pPr>
              <w:jc w:val="center"/>
              <w:rPr>
                <w:rFonts w:eastAsia="Times New Roman" w:cstheme="minorHAnsi"/>
              </w:rPr>
            </w:pPr>
            <w:r w:rsidRPr="007D692D">
              <w:rPr>
                <w:rFonts w:eastAsia="Times New Roman" w:cstheme="minorHAnsi"/>
              </w:rPr>
              <w:t>Effectifs</w:t>
            </w:r>
          </w:p>
        </w:tc>
        <w:tc>
          <w:tcPr>
            <w:tcW w:w="14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Age du chef de ménage</w:t>
            </w:r>
          </w:p>
        </w:tc>
        <w:tc>
          <w:tcPr>
            <w:tcW w:w="1346" w:type="pct"/>
            <w:gridSpan w:val="2"/>
            <w:tcBorders>
              <w:top w:val="single" w:sz="4" w:space="0" w:color="auto"/>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Taille du ménage</w:t>
            </w:r>
          </w:p>
        </w:tc>
      </w:tr>
      <w:tr w:rsidR="007D692D" w:rsidRPr="007D692D" w:rsidTr="00B167B2">
        <w:trPr>
          <w:trHeight w:val="255"/>
        </w:trPr>
        <w:tc>
          <w:tcPr>
            <w:tcW w:w="885"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92" w:type="pct"/>
            <w:tcBorders>
              <w:top w:val="single" w:sz="4" w:space="0" w:color="auto"/>
              <w:left w:val="nil"/>
              <w:bottom w:val="single" w:sz="4" w:space="0" w:color="auto"/>
              <w:right w:val="single" w:sz="4" w:space="0" w:color="auto"/>
            </w:tcBorders>
            <w:shd w:val="clear" w:color="auto" w:fill="auto"/>
            <w:vAlign w:val="center"/>
          </w:tcPr>
          <w:p w:rsidR="007D692D" w:rsidRPr="007D692D" w:rsidRDefault="007D692D" w:rsidP="007D692D">
            <w:pPr>
              <w:jc w:val="center"/>
              <w:rPr>
                <w:rFonts w:eastAsia="Times New Roman" w:cstheme="minorHAnsi"/>
              </w:rPr>
            </w:pPr>
            <w:r w:rsidRPr="007D692D">
              <w:rPr>
                <w:rFonts w:eastAsia="Times New Roman" w:cstheme="minorHAnsi"/>
              </w:rPr>
              <w:t>Fréquences absolues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7D692D" w:rsidRPr="007D692D" w:rsidRDefault="007D692D" w:rsidP="007D692D">
            <w:pPr>
              <w:jc w:val="center"/>
              <w:rPr>
                <w:rFonts w:eastAsia="Times New Roman" w:cstheme="minorHAnsi"/>
              </w:rPr>
            </w:pPr>
            <w:r w:rsidRPr="007D692D">
              <w:rPr>
                <w:rFonts w:eastAsia="Times New Roman" w:cstheme="minorHAnsi"/>
              </w:rPr>
              <w:t>Fréquences relatives</w:t>
            </w:r>
          </w:p>
        </w:tc>
        <w:tc>
          <w:tcPr>
            <w:tcW w:w="724"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Moyenne</w:t>
            </w:r>
          </w:p>
        </w:tc>
        <w:tc>
          <w:tcPr>
            <w:tcW w:w="6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Ecart-type</w:t>
            </w:r>
          </w:p>
        </w:tc>
        <w:tc>
          <w:tcPr>
            <w:tcW w:w="758"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Moyenne</w:t>
            </w:r>
          </w:p>
        </w:tc>
        <w:tc>
          <w:tcPr>
            <w:tcW w:w="588"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rPr>
            </w:pPr>
            <w:r w:rsidRPr="007D692D">
              <w:rPr>
                <w:rFonts w:eastAsia="Times New Roman" w:cstheme="minorHAnsi"/>
              </w:rPr>
              <w:t>Ecart-type</w:t>
            </w:r>
          </w:p>
        </w:tc>
      </w:tr>
      <w:tr w:rsidR="007D692D" w:rsidRPr="007D692D" w:rsidTr="00B167B2">
        <w:trPr>
          <w:trHeight w:val="255"/>
        </w:trPr>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7D692D" w:rsidRPr="007D692D" w:rsidRDefault="007D692D" w:rsidP="007D692D">
            <w:pPr>
              <w:rPr>
                <w:rFonts w:eastAsia="Times New Roman" w:cstheme="minorHAnsi"/>
              </w:rPr>
            </w:pPr>
            <w:r w:rsidRPr="007D692D">
              <w:rPr>
                <w:rFonts w:eastAsia="Times New Roman" w:cstheme="minorHAnsi"/>
              </w:rPr>
              <w:t>Masculin</w:t>
            </w:r>
          </w:p>
        </w:tc>
        <w:tc>
          <w:tcPr>
            <w:tcW w:w="692" w:type="pct"/>
            <w:tcBorders>
              <w:top w:val="single" w:sz="4" w:space="0" w:color="auto"/>
              <w:left w:val="nil"/>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313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77.48</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692"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14.5</w:t>
            </w:r>
          </w:p>
        </w:tc>
        <w:tc>
          <w:tcPr>
            <w:tcW w:w="75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5.59</w:t>
            </w:r>
          </w:p>
        </w:tc>
        <w:tc>
          <w:tcPr>
            <w:tcW w:w="58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2.32</w:t>
            </w:r>
          </w:p>
        </w:tc>
      </w:tr>
      <w:tr w:rsidR="007D692D" w:rsidRPr="007D692D" w:rsidTr="00B167B2">
        <w:trPr>
          <w:trHeight w:val="255"/>
        </w:trPr>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7D692D" w:rsidRPr="007D692D" w:rsidRDefault="007D692D" w:rsidP="007D692D">
            <w:pPr>
              <w:rPr>
                <w:rFonts w:eastAsia="Times New Roman" w:cstheme="minorHAnsi"/>
              </w:rPr>
            </w:pPr>
            <w:r w:rsidRPr="007D692D">
              <w:rPr>
                <w:rFonts w:eastAsia="Times New Roman" w:cstheme="minorHAnsi"/>
              </w:rPr>
              <w:t>Féminin</w:t>
            </w:r>
          </w:p>
        </w:tc>
        <w:tc>
          <w:tcPr>
            <w:tcW w:w="692" w:type="pct"/>
            <w:tcBorders>
              <w:top w:val="single" w:sz="4" w:space="0" w:color="auto"/>
              <w:left w:val="nil"/>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91</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22.52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692"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14.7</w:t>
            </w:r>
          </w:p>
        </w:tc>
        <w:tc>
          <w:tcPr>
            <w:tcW w:w="75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4.46</w:t>
            </w:r>
          </w:p>
        </w:tc>
        <w:tc>
          <w:tcPr>
            <w:tcW w:w="58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2.45</w:t>
            </w:r>
          </w:p>
        </w:tc>
      </w:tr>
      <w:tr w:rsidR="007D692D" w:rsidRPr="007D692D" w:rsidTr="00B167B2">
        <w:trPr>
          <w:trHeight w:val="255"/>
        </w:trPr>
        <w:tc>
          <w:tcPr>
            <w:tcW w:w="885" w:type="pct"/>
            <w:tcBorders>
              <w:top w:val="nil"/>
              <w:left w:val="single" w:sz="4" w:space="0" w:color="auto"/>
              <w:bottom w:val="single" w:sz="4" w:space="0" w:color="auto"/>
              <w:right w:val="single" w:sz="4" w:space="0" w:color="auto"/>
            </w:tcBorders>
            <w:shd w:val="clear" w:color="auto" w:fill="auto"/>
            <w:noWrap/>
            <w:vAlign w:val="bottom"/>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692" w:type="pct"/>
            <w:tcBorders>
              <w:top w:val="single" w:sz="4" w:space="0" w:color="auto"/>
              <w:left w:val="nil"/>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404</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7D692D" w:rsidRPr="007D692D" w:rsidRDefault="007D692D" w:rsidP="007D692D">
            <w:pPr>
              <w:jc w:val="right"/>
              <w:rPr>
                <w:rFonts w:eastAsia="Times New Roman" w:cstheme="minorHAnsi"/>
              </w:rPr>
            </w:pPr>
            <w:r w:rsidRPr="007D692D">
              <w:rPr>
                <w:rFonts w:eastAsia="Times New Roman" w:cstheme="minorHAnsi"/>
              </w:rPr>
              <w:t>100.00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692"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14.6</w:t>
            </w:r>
          </w:p>
        </w:tc>
        <w:tc>
          <w:tcPr>
            <w:tcW w:w="75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5.33</w:t>
            </w:r>
          </w:p>
        </w:tc>
        <w:tc>
          <w:tcPr>
            <w:tcW w:w="588"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2.39</w:t>
            </w:r>
          </w:p>
        </w:tc>
      </w:tr>
    </w:tbl>
    <w:p w:rsidR="007D692D" w:rsidRPr="007D692D" w:rsidRDefault="007D692D" w:rsidP="007D692D">
      <w:pPr>
        <w:jc w:val="both"/>
        <w:rPr>
          <w:rFonts w:cstheme="minorHAnsi"/>
        </w:rPr>
      </w:pPr>
    </w:p>
    <w:p w:rsidR="007D692D" w:rsidRPr="007D692D" w:rsidRDefault="007D692D" w:rsidP="007D692D">
      <w:pPr>
        <w:jc w:val="both"/>
        <w:rPr>
          <w:rFonts w:cstheme="minorHAnsi"/>
        </w:rPr>
      </w:pPr>
      <w:r w:rsidRPr="007D692D">
        <w:rPr>
          <w:rFonts w:cstheme="minorHAnsi"/>
        </w:rPr>
        <w:t xml:space="preserve">Du point de vue effectif, les ménages dirigés par des hommes sont plus de trois fois nombreuse que ceux dirigés par des femmes avec respectivement 77,48 % et 22,52% des ménages producteurs. Ce fait s’explique par le fait qu’en général les femmes ne sont devenues chefs de ménage que par suite de rupture du lien de mariage soit par décès de l’époux (veuvage), soit par divorce. </w:t>
      </w:r>
    </w:p>
    <w:p w:rsidR="009775CF" w:rsidRDefault="009775CF" w:rsidP="007D692D">
      <w:pPr>
        <w:pStyle w:val="Lgende"/>
        <w:spacing w:line="276" w:lineRule="auto"/>
        <w:rPr>
          <w:rFonts w:asciiTheme="minorHAnsi" w:hAnsiTheme="minorHAnsi" w:cstheme="minorHAnsi"/>
          <w:b w:val="0"/>
          <w:color w:val="auto"/>
          <w:sz w:val="22"/>
          <w:szCs w:val="22"/>
        </w:rPr>
      </w:pPr>
      <w:bookmarkStart w:id="12" w:name="_Toc400547960"/>
      <w:bookmarkStart w:id="13" w:name="_Toc400541119"/>
    </w:p>
    <w:p w:rsidR="009775CF" w:rsidRDefault="009775CF" w:rsidP="007D692D">
      <w:pPr>
        <w:pStyle w:val="Lgende"/>
        <w:spacing w:line="276" w:lineRule="auto"/>
        <w:rPr>
          <w:rFonts w:asciiTheme="minorHAnsi" w:hAnsiTheme="minorHAnsi" w:cstheme="minorHAnsi"/>
          <w:b w:val="0"/>
          <w:color w:val="auto"/>
          <w:sz w:val="22"/>
          <w:szCs w:val="22"/>
        </w:rPr>
      </w:pPr>
    </w:p>
    <w:p w:rsidR="009775CF" w:rsidRDefault="009775CF" w:rsidP="007D692D">
      <w:pPr>
        <w:pStyle w:val="Lgende"/>
        <w:spacing w:line="276" w:lineRule="auto"/>
        <w:rPr>
          <w:rFonts w:asciiTheme="minorHAnsi" w:hAnsiTheme="minorHAnsi" w:cstheme="minorHAnsi"/>
          <w:b w:val="0"/>
          <w:color w:val="auto"/>
          <w:sz w:val="22"/>
          <w:szCs w:val="22"/>
        </w:rPr>
      </w:pPr>
    </w:p>
    <w:p w:rsidR="009775CF" w:rsidRDefault="009775CF" w:rsidP="007D692D">
      <w:pPr>
        <w:pStyle w:val="Lgende"/>
        <w:spacing w:line="276" w:lineRule="auto"/>
        <w:rPr>
          <w:rFonts w:asciiTheme="minorHAnsi" w:hAnsiTheme="minorHAnsi" w:cstheme="minorHAnsi"/>
          <w:b w:val="0"/>
          <w:color w:val="auto"/>
          <w:sz w:val="22"/>
          <w:szCs w:val="22"/>
        </w:rPr>
      </w:pPr>
    </w:p>
    <w:p w:rsidR="007D692D" w:rsidRPr="007D692D" w:rsidRDefault="007D692D" w:rsidP="007D692D">
      <w:pPr>
        <w:pStyle w:val="Lgende"/>
        <w:spacing w:line="276" w:lineRule="auto"/>
        <w:rPr>
          <w:rFonts w:asciiTheme="minorHAnsi" w:hAnsiTheme="minorHAnsi" w:cstheme="minorHAnsi"/>
          <w:b w:val="0"/>
          <w:color w:val="auto"/>
          <w:sz w:val="22"/>
          <w:szCs w:val="22"/>
        </w:rPr>
      </w:pPr>
      <w:r w:rsidRPr="007D692D">
        <w:rPr>
          <w:rFonts w:asciiTheme="minorHAnsi" w:hAnsiTheme="minorHAnsi" w:cstheme="minorHAnsi"/>
          <w:b w:val="0"/>
          <w:color w:val="auto"/>
          <w:sz w:val="22"/>
          <w:szCs w:val="22"/>
        </w:rPr>
        <w:lastRenderedPageBreak/>
        <w:t xml:space="preserve">Tableau </w:t>
      </w:r>
      <w:r w:rsidR="00D67821" w:rsidRPr="007D692D">
        <w:rPr>
          <w:rFonts w:asciiTheme="minorHAnsi" w:hAnsiTheme="minorHAnsi" w:cstheme="minorHAnsi"/>
          <w:b w:val="0"/>
          <w:color w:val="auto"/>
          <w:sz w:val="22"/>
          <w:szCs w:val="22"/>
        </w:rPr>
        <w:fldChar w:fldCharType="begin"/>
      </w:r>
      <w:r w:rsidRPr="007D692D">
        <w:rPr>
          <w:rFonts w:asciiTheme="minorHAnsi" w:hAnsiTheme="minorHAnsi" w:cstheme="minorHAnsi"/>
          <w:b w:val="0"/>
          <w:color w:val="auto"/>
          <w:sz w:val="22"/>
          <w:szCs w:val="22"/>
        </w:rPr>
        <w:instrText xml:space="preserve"> SEQ Tableau \* ARABIC </w:instrText>
      </w:r>
      <w:r w:rsidR="00D67821" w:rsidRPr="007D692D">
        <w:rPr>
          <w:rFonts w:asciiTheme="minorHAnsi" w:hAnsiTheme="minorHAnsi" w:cstheme="minorHAnsi"/>
          <w:b w:val="0"/>
          <w:color w:val="auto"/>
          <w:sz w:val="22"/>
          <w:szCs w:val="22"/>
        </w:rPr>
        <w:fldChar w:fldCharType="separate"/>
      </w:r>
      <w:r w:rsidRPr="007D692D">
        <w:rPr>
          <w:rFonts w:asciiTheme="minorHAnsi" w:hAnsiTheme="minorHAnsi" w:cstheme="minorHAnsi"/>
          <w:b w:val="0"/>
          <w:noProof/>
          <w:color w:val="auto"/>
          <w:sz w:val="22"/>
          <w:szCs w:val="22"/>
        </w:rPr>
        <w:t>3</w:t>
      </w:r>
      <w:r w:rsidR="00D67821" w:rsidRPr="007D692D">
        <w:rPr>
          <w:rFonts w:asciiTheme="minorHAnsi" w:hAnsiTheme="minorHAnsi" w:cstheme="minorHAnsi"/>
          <w:b w:val="0"/>
          <w:color w:val="auto"/>
          <w:sz w:val="22"/>
          <w:szCs w:val="22"/>
        </w:rPr>
        <w:fldChar w:fldCharType="end"/>
      </w:r>
      <w:r w:rsidRPr="007D692D">
        <w:rPr>
          <w:rFonts w:asciiTheme="minorHAnsi" w:hAnsiTheme="minorHAnsi" w:cstheme="minorHAnsi"/>
          <w:b w:val="0"/>
          <w:color w:val="auto"/>
          <w:sz w:val="22"/>
          <w:szCs w:val="22"/>
        </w:rPr>
        <w:t>: Niveau d'étude, situation matrimoniale et activité principale des chefs de ménages agricoles selon le genre</w:t>
      </w:r>
      <w:bookmarkEnd w:id="12"/>
      <w:r w:rsidRPr="007D692D">
        <w:rPr>
          <w:rFonts w:asciiTheme="minorHAnsi" w:hAnsiTheme="minorHAnsi" w:cstheme="minorHAnsi"/>
          <w:b w:val="0"/>
          <w:color w:val="auto"/>
          <w:sz w:val="22"/>
          <w:szCs w:val="22"/>
        </w:rPr>
        <w:t xml:space="preserve"> </w:t>
      </w:r>
      <w:bookmarkEnd w:id="13"/>
    </w:p>
    <w:tbl>
      <w:tblPr>
        <w:tblW w:w="9851" w:type="dxa"/>
        <w:tblCellMar>
          <w:left w:w="70" w:type="dxa"/>
          <w:right w:w="70" w:type="dxa"/>
        </w:tblCellMar>
        <w:tblLook w:val="04A0" w:firstRow="1" w:lastRow="0" w:firstColumn="1" w:lastColumn="0" w:noHBand="0" w:noVBand="1"/>
      </w:tblPr>
      <w:tblGrid>
        <w:gridCol w:w="1236"/>
        <w:gridCol w:w="1467"/>
        <w:gridCol w:w="1254"/>
        <w:gridCol w:w="1253"/>
        <w:gridCol w:w="1129"/>
        <w:gridCol w:w="1129"/>
        <w:gridCol w:w="1129"/>
        <w:gridCol w:w="1254"/>
      </w:tblGrid>
      <w:tr w:rsidR="007D692D" w:rsidRPr="007D692D" w:rsidTr="00B167B2">
        <w:trPr>
          <w:trHeight w:val="255"/>
        </w:trPr>
        <w:tc>
          <w:tcPr>
            <w:tcW w:w="2622"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Variable</w:t>
            </w:r>
          </w:p>
        </w:tc>
        <w:tc>
          <w:tcPr>
            <w:tcW w:w="4819"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Sexe du chef de ménage</w:t>
            </w:r>
          </w:p>
        </w:tc>
        <w:tc>
          <w:tcPr>
            <w:tcW w:w="2410" w:type="dxa"/>
            <w:gridSpan w:val="2"/>
            <w:tcBorders>
              <w:top w:val="single" w:sz="8" w:space="0" w:color="auto"/>
              <w:left w:val="nil"/>
              <w:bottom w:val="single" w:sz="4" w:space="0" w:color="auto"/>
              <w:right w:val="single" w:sz="8"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255"/>
        </w:trPr>
        <w:tc>
          <w:tcPr>
            <w:tcW w:w="2622" w:type="dxa"/>
            <w:gridSpan w:val="2"/>
            <w:vMerge/>
            <w:tcBorders>
              <w:top w:val="single" w:sz="8" w:space="0" w:color="auto"/>
              <w:left w:val="single" w:sz="8" w:space="0" w:color="auto"/>
              <w:bottom w:val="single" w:sz="8" w:space="0" w:color="000000"/>
              <w:right w:val="nil"/>
            </w:tcBorders>
            <w:shd w:val="clear" w:color="auto" w:fill="auto"/>
            <w:vAlign w:val="center"/>
            <w:hideMark/>
          </w:tcPr>
          <w:p w:rsidR="007D692D" w:rsidRPr="007D692D" w:rsidRDefault="007D692D" w:rsidP="007D692D">
            <w:pPr>
              <w:rPr>
                <w:rFonts w:eastAsia="Times New Roman" w:cstheme="minorHAnsi"/>
              </w:rPr>
            </w:pPr>
          </w:p>
        </w:tc>
        <w:tc>
          <w:tcPr>
            <w:tcW w:w="2551"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Masculin</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Féminin</w:t>
            </w:r>
          </w:p>
        </w:tc>
        <w:tc>
          <w:tcPr>
            <w:tcW w:w="1134" w:type="dxa"/>
            <w:vMerge w:val="restart"/>
            <w:tcBorders>
              <w:top w:val="nil"/>
              <w:left w:val="single" w:sz="4" w:space="0" w:color="auto"/>
              <w:bottom w:val="single" w:sz="8" w:space="0" w:color="000000"/>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1276" w:type="dxa"/>
            <w:vMerge w:val="restart"/>
            <w:tcBorders>
              <w:top w:val="nil"/>
              <w:left w:val="single" w:sz="4" w:space="0" w:color="auto"/>
              <w:bottom w:val="single" w:sz="8" w:space="0" w:color="000000"/>
              <w:right w:val="single" w:sz="8"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r>
      <w:tr w:rsidR="007D692D" w:rsidRPr="007D692D" w:rsidTr="00B167B2">
        <w:trPr>
          <w:trHeight w:val="480"/>
        </w:trPr>
        <w:tc>
          <w:tcPr>
            <w:tcW w:w="2622" w:type="dxa"/>
            <w:gridSpan w:val="2"/>
            <w:vMerge/>
            <w:tcBorders>
              <w:top w:val="single" w:sz="8" w:space="0" w:color="auto"/>
              <w:left w:val="single" w:sz="8" w:space="0" w:color="auto"/>
              <w:bottom w:val="single" w:sz="4" w:space="0" w:color="auto"/>
              <w:right w:val="nil"/>
            </w:tcBorders>
            <w:shd w:val="clear" w:color="auto" w:fill="auto"/>
            <w:vAlign w:val="center"/>
            <w:hideMark/>
          </w:tcPr>
          <w:p w:rsidR="007D692D" w:rsidRPr="007D692D" w:rsidRDefault="007D692D" w:rsidP="007D692D">
            <w:pPr>
              <w:rPr>
                <w:rFonts w:eastAsia="Times New Roman" w:cstheme="minorHAnsi"/>
              </w:rPr>
            </w:pPr>
          </w:p>
        </w:tc>
        <w:tc>
          <w:tcPr>
            <w:tcW w:w="1276" w:type="dxa"/>
            <w:tcBorders>
              <w:top w:val="nil"/>
              <w:left w:val="single" w:sz="8" w:space="0" w:color="auto"/>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1275" w:type="dxa"/>
            <w:tcBorders>
              <w:top w:val="nil"/>
              <w:left w:val="nil"/>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1134" w:type="dxa"/>
            <w:tcBorders>
              <w:top w:val="nil"/>
              <w:left w:val="nil"/>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1134" w:type="dxa"/>
            <w:tcBorders>
              <w:top w:val="nil"/>
              <w:left w:val="nil"/>
              <w:bottom w:val="single" w:sz="4" w:space="0" w:color="auto"/>
              <w:right w:val="single" w:sz="4" w:space="0" w:color="000000"/>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1134" w:type="dxa"/>
            <w:vMerge/>
            <w:tcBorders>
              <w:top w:val="nil"/>
              <w:left w:val="single" w:sz="4" w:space="0" w:color="auto"/>
              <w:bottom w:val="single" w:sz="4" w:space="0" w:color="auto"/>
              <w:right w:val="single" w:sz="4" w:space="0" w:color="000000"/>
            </w:tcBorders>
            <w:shd w:val="clear" w:color="auto" w:fill="auto"/>
            <w:vAlign w:val="center"/>
            <w:hideMark/>
          </w:tcPr>
          <w:p w:rsidR="007D692D" w:rsidRPr="007D692D" w:rsidRDefault="007D692D" w:rsidP="007D692D">
            <w:pPr>
              <w:rPr>
                <w:rFonts w:eastAsia="Times New Roman" w:cstheme="minorHAnsi"/>
              </w:rPr>
            </w:pPr>
          </w:p>
        </w:tc>
        <w:tc>
          <w:tcPr>
            <w:tcW w:w="1276" w:type="dxa"/>
            <w:vMerge/>
            <w:tcBorders>
              <w:top w:val="nil"/>
              <w:left w:val="single" w:sz="4" w:space="0" w:color="auto"/>
              <w:bottom w:val="single" w:sz="4" w:space="0" w:color="auto"/>
              <w:right w:val="single" w:sz="8" w:space="0" w:color="000000"/>
            </w:tcBorders>
            <w:shd w:val="clear" w:color="auto" w:fill="auto"/>
            <w:vAlign w:val="center"/>
            <w:hideMark/>
          </w:tcPr>
          <w:p w:rsidR="007D692D" w:rsidRPr="007D692D" w:rsidRDefault="007D692D" w:rsidP="007D692D">
            <w:pPr>
              <w:rPr>
                <w:rFonts w:eastAsia="Times New Roman" w:cstheme="minorHAnsi"/>
              </w:rPr>
            </w:pPr>
          </w:p>
        </w:tc>
      </w:tr>
      <w:tr w:rsidR="007D692D" w:rsidRPr="007D692D" w:rsidTr="00B167B2">
        <w:trPr>
          <w:trHeight w:val="454"/>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Niveau scolaire du chef de ménage</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Aucun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19,78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10,40</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Primaire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68,13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70,05</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Collège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12,87</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Lycée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3,22</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Université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0,74</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Alphabétisé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2,72</w:t>
            </w:r>
          </w:p>
        </w:tc>
      </w:tr>
      <w:tr w:rsidR="007D692D" w:rsidRPr="007D692D" w:rsidTr="00B167B2">
        <w:trPr>
          <w:trHeight w:val="454"/>
        </w:trPr>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454"/>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Statut matrimonial du chef de ménage</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Marié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95,20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82,43</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Célibataire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1,73</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Veuf/veuve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54,94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14,36</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Divorcé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1,48</w:t>
            </w:r>
          </w:p>
        </w:tc>
      </w:tr>
      <w:tr w:rsidR="007D692D" w:rsidRPr="007D692D" w:rsidTr="00B167B2">
        <w:trPr>
          <w:trHeight w:val="454"/>
        </w:trPr>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454"/>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Activité principale du chef de ménage</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Aucune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0,74</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Agriculture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93,28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 xml:space="preserve">91,20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92,82</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Elevage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0,25</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Commerce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1,24</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Employé /salarié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1,73</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Ouvrier agricole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0,50</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Chauffeur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0,25</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Artisanat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0,25</w:t>
            </w:r>
          </w:p>
        </w:tc>
      </w:tr>
      <w:tr w:rsidR="007D692D" w:rsidRPr="007D692D" w:rsidTr="00B167B2">
        <w:trPr>
          <w:trHeight w:val="454"/>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Autres activités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cstheme="minorHAnsi"/>
              </w:rPr>
            </w:pPr>
            <w:r w:rsidRPr="007D692D">
              <w:rPr>
                <w:rFonts w:cstheme="minorHAnsi"/>
              </w:rPr>
              <w:t>2,22</w:t>
            </w:r>
          </w:p>
        </w:tc>
      </w:tr>
      <w:tr w:rsidR="007D692D" w:rsidRPr="007D692D" w:rsidTr="00B167B2">
        <w:trPr>
          <w:trHeight w:val="255"/>
        </w:trPr>
        <w:tc>
          <w:tcPr>
            <w:tcW w:w="2622"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bl>
    <w:p w:rsidR="007D692D" w:rsidRPr="007D692D" w:rsidRDefault="007D692D" w:rsidP="007D692D">
      <w:pPr>
        <w:jc w:val="both"/>
        <w:rPr>
          <w:rFonts w:cstheme="minorHAnsi"/>
        </w:rPr>
      </w:pPr>
    </w:p>
    <w:p w:rsidR="007D692D" w:rsidRPr="007D692D" w:rsidRDefault="007D692D" w:rsidP="007D692D">
      <w:pPr>
        <w:jc w:val="both"/>
        <w:rPr>
          <w:rFonts w:cstheme="minorHAnsi"/>
        </w:rPr>
      </w:pPr>
      <w:r w:rsidRPr="007D692D">
        <w:rPr>
          <w:rFonts w:cstheme="minorHAnsi"/>
        </w:rPr>
        <w:t xml:space="preserve">Pour le niveau d’étude, notamment pour le niveau primaire, il n’y a pas de différence significative entre les hommes et les femmes ; près de deux chefs de ménage agricole sur trois ont été scolarisés avec un niveau scolaire ne dépassant pas le niveau primaire (70,61% chez les hommes et 68,13% chez les femmes). Ceux qui ont des niveaux d’étude dépassant le niveau collège ne représente que moins de 5% des riziculteurs aussi bien pour les femmes que pour les hommes. Il est cependant observé que la proportion de producteurs n’ayant aucun niveau d’instruction est plus important chez les femmes (19,78%) que chez les hommes (7,67%) ; de même, la proportion des hommes (14,38%) ayant un niveau collège est presque le double de celle des femmes (7,69%).    </w:t>
      </w:r>
    </w:p>
    <w:p w:rsidR="007D692D" w:rsidRPr="007D692D" w:rsidRDefault="007D692D" w:rsidP="007D692D">
      <w:pPr>
        <w:jc w:val="both"/>
        <w:rPr>
          <w:rFonts w:cstheme="minorHAnsi"/>
        </w:rPr>
      </w:pPr>
      <w:r w:rsidRPr="007D692D">
        <w:rPr>
          <w:rFonts w:cstheme="minorHAnsi"/>
        </w:rPr>
        <w:t xml:space="preserve">En ce qui concerne le statut matrimonial des chefs de ménage, les chefs de ménages masculin sont mariés à plus de 95%, chez les femmes, cette proportion n’est que de 38%, soit un peut plus du tiers alors que les veuves sont à plus de la moitié (54,94%) des chefs de ménage féminin c'est-à-dire qu’elles ne sont devenus chefs de ménage qu’après le décès de leurs époux. </w:t>
      </w:r>
    </w:p>
    <w:p w:rsidR="007D692D" w:rsidRPr="007D692D" w:rsidRDefault="007D692D" w:rsidP="007D692D">
      <w:pPr>
        <w:jc w:val="both"/>
        <w:rPr>
          <w:rFonts w:cstheme="minorHAnsi"/>
        </w:rPr>
      </w:pPr>
      <w:r w:rsidRPr="007D692D">
        <w:rPr>
          <w:rFonts w:cstheme="minorHAnsi"/>
        </w:rPr>
        <w:t>Concernant les activités, que ce soit dans les ménages dirigés par des hommes que dans les ménages dirigés par des femmes, l’agriculture constitue l’activité principale des ménages avec une proportion de plus de 90% des ménages agricoles ; considérée une à une les autres activités n’occupent qu’une infime partie des ménages. Seulement moins de 10% des ménages producteurs ont des activités principales, autres que l’agriculture. Le petit commerce et le salariat permanent n’occupe chacun que moins de 2% de l’ensemble des chefs de ménage. La main d’œuvre agricole/ ouvrier agricole ne représente qu’une partie très minime (0,50%) des paysans des deux sexes.</w:t>
      </w:r>
    </w:p>
    <w:p w:rsidR="00600CBF" w:rsidRDefault="00600CBF" w:rsidP="007D692D">
      <w:pPr>
        <w:pStyle w:val="Lgende"/>
        <w:spacing w:line="276" w:lineRule="auto"/>
        <w:rPr>
          <w:rFonts w:asciiTheme="minorHAnsi" w:hAnsiTheme="minorHAnsi" w:cstheme="minorHAnsi"/>
          <w:b w:val="0"/>
          <w:color w:val="auto"/>
          <w:sz w:val="22"/>
          <w:szCs w:val="22"/>
        </w:rPr>
      </w:pPr>
      <w:bookmarkStart w:id="14" w:name="_Toc400547961"/>
    </w:p>
    <w:p w:rsidR="007D692D" w:rsidRPr="00FF2C29" w:rsidRDefault="007D692D" w:rsidP="007D692D">
      <w:pPr>
        <w:pStyle w:val="Lgende"/>
        <w:spacing w:line="276" w:lineRule="auto"/>
        <w:rPr>
          <w:rFonts w:asciiTheme="minorHAnsi" w:hAnsiTheme="minorHAnsi" w:cstheme="minorHAnsi"/>
          <w:b w:val="0"/>
          <w:color w:val="auto"/>
          <w:sz w:val="22"/>
          <w:szCs w:val="22"/>
        </w:rPr>
      </w:pPr>
      <w:r w:rsidRPr="00FF2C29">
        <w:rPr>
          <w:rFonts w:asciiTheme="minorHAnsi" w:hAnsiTheme="minorHAnsi" w:cstheme="minorHAnsi"/>
          <w:b w:val="0"/>
          <w:color w:val="auto"/>
          <w:sz w:val="22"/>
          <w:szCs w:val="22"/>
        </w:rPr>
        <w:lastRenderedPageBreak/>
        <w:t xml:space="preserve">Tableau </w:t>
      </w:r>
      <w:r w:rsidR="00D67821" w:rsidRPr="00FF2C29">
        <w:rPr>
          <w:rFonts w:asciiTheme="minorHAnsi" w:hAnsiTheme="minorHAnsi" w:cstheme="minorHAnsi"/>
          <w:b w:val="0"/>
          <w:color w:val="auto"/>
          <w:sz w:val="22"/>
          <w:szCs w:val="22"/>
        </w:rPr>
        <w:fldChar w:fldCharType="begin"/>
      </w:r>
      <w:r w:rsidRPr="00FF2C29">
        <w:rPr>
          <w:rFonts w:asciiTheme="minorHAnsi" w:hAnsiTheme="minorHAnsi" w:cstheme="minorHAnsi"/>
          <w:b w:val="0"/>
          <w:color w:val="auto"/>
          <w:sz w:val="22"/>
          <w:szCs w:val="22"/>
        </w:rPr>
        <w:instrText xml:space="preserve"> SEQ Tableau \* ARABIC </w:instrText>
      </w:r>
      <w:r w:rsidR="00D67821" w:rsidRPr="00FF2C29">
        <w:rPr>
          <w:rFonts w:asciiTheme="minorHAnsi" w:hAnsiTheme="minorHAnsi" w:cstheme="minorHAnsi"/>
          <w:b w:val="0"/>
          <w:color w:val="auto"/>
          <w:sz w:val="22"/>
          <w:szCs w:val="22"/>
        </w:rPr>
        <w:fldChar w:fldCharType="separate"/>
      </w:r>
      <w:r w:rsidRPr="00FF2C29">
        <w:rPr>
          <w:rFonts w:asciiTheme="minorHAnsi" w:hAnsiTheme="minorHAnsi" w:cstheme="minorHAnsi"/>
          <w:b w:val="0"/>
          <w:noProof/>
          <w:color w:val="auto"/>
          <w:sz w:val="22"/>
          <w:szCs w:val="22"/>
        </w:rPr>
        <w:t>4</w:t>
      </w:r>
      <w:r w:rsidR="00D67821" w:rsidRPr="00FF2C29">
        <w:rPr>
          <w:rFonts w:asciiTheme="minorHAnsi" w:hAnsiTheme="minorHAnsi" w:cstheme="minorHAnsi"/>
          <w:b w:val="0"/>
          <w:color w:val="auto"/>
          <w:sz w:val="22"/>
          <w:szCs w:val="22"/>
        </w:rPr>
        <w:fldChar w:fldCharType="end"/>
      </w:r>
      <w:r w:rsidRPr="00FF2C29">
        <w:rPr>
          <w:rFonts w:asciiTheme="minorHAnsi" w:hAnsiTheme="minorHAnsi" w:cstheme="minorHAnsi"/>
          <w:b w:val="0"/>
          <w:color w:val="auto"/>
          <w:sz w:val="22"/>
          <w:szCs w:val="22"/>
        </w:rPr>
        <w:t>: Relations des producteurs avec les organisations et associations paysannes</w:t>
      </w:r>
      <w:bookmarkEnd w:id="14"/>
      <w:r w:rsidRPr="00FF2C29">
        <w:rPr>
          <w:rFonts w:asciiTheme="minorHAnsi" w:hAnsiTheme="minorHAnsi" w:cstheme="minorHAnsi"/>
          <w:b w:val="0"/>
          <w:color w:val="auto"/>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1533"/>
        <w:gridCol w:w="2009"/>
        <w:gridCol w:w="1770"/>
        <w:gridCol w:w="1774"/>
        <w:gridCol w:w="1774"/>
        <w:gridCol w:w="1774"/>
        <w:gridCol w:w="1774"/>
      </w:tblGrid>
      <w:tr w:rsidR="007D692D" w:rsidRPr="007D692D" w:rsidTr="004178E7">
        <w:trPr>
          <w:trHeight w:hRule="exact" w:val="284"/>
        </w:trPr>
        <w:tc>
          <w:tcPr>
            <w:tcW w:w="1279" w:type="pct"/>
            <w:gridSpan w:val="2"/>
            <w:vMerge w:val="restart"/>
            <w:shd w:val="clear" w:color="auto" w:fill="auto"/>
            <w:vAlign w:val="center"/>
          </w:tcPr>
          <w:p w:rsidR="007D692D" w:rsidRPr="007D692D" w:rsidRDefault="007D692D" w:rsidP="007D692D">
            <w:pPr>
              <w:jc w:val="center"/>
              <w:rPr>
                <w:rFonts w:cstheme="minorHAnsi"/>
              </w:rPr>
            </w:pPr>
            <w:r w:rsidRPr="007D692D">
              <w:rPr>
                <w:rFonts w:cstheme="minorHAnsi"/>
              </w:rPr>
              <w:t>Variable</w:t>
            </w:r>
          </w:p>
        </w:tc>
        <w:tc>
          <w:tcPr>
            <w:tcW w:w="2506" w:type="pct"/>
            <w:gridSpan w:val="4"/>
            <w:shd w:val="clear" w:color="auto" w:fill="auto"/>
            <w:vAlign w:val="center"/>
          </w:tcPr>
          <w:p w:rsidR="007D692D" w:rsidRPr="007D692D" w:rsidRDefault="007D692D" w:rsidP="007D692D">
            <w:pPr>
              <w:jc w:val="center"/>
              <w:rPr>
                <w:rFonts w:cstheme="minorHAnsi"/>
              </w:rPr>
            </w:pPr>
            <w:r w:rsidRPr="007D692D">
              <w:rPr>
                <w:rFonts w:cstheme="minorHAnsi"/>
              </w:rPr>
              <w:t>Chef de ménage</w:t>
            </w:r>
          </w:p>
        </w:tc>
        <w:tc>
          <w:tcPr>
            <w:tcW w:w="1214" w:type="pct"/>
            <w:gridSpan w:val="2"/>
            <w:vMerge w:val="restart"/>
            <w:shd w:val="clear" w:color="auto" w:fill="auto"/>
            <w:vAlign w:val="center"/>
          </w:tcPr>
          <w:p w:rsidR="007D692D" w:rsidRPr="007D692D" w:rsidRDefault="007D692D" w:rsidP="007D692D">
            <w:pPr>
              <w:jc w:val="center"/>
              <w:rPr>
                <w:rFonts w:cstheme="minorHAnsi"/>
              </w:rPr>
            </w:pPr>
            <w:r w:rsidRPr="007D692D">
              <w:rPr>
                <w:rFonts w:cstheme="minorHAnsi"/>
              </w:rPr>
              <w:t>Total</w:t>
            </w:r>
          </w:p>
        </w:tc>
      </w:tr>
      <w:tr w:rsidR="007D692D" w:rsidRPr="007D692D" w:rsidTr="004178E7">
        <w:trPr>
          <w:trHeight w:hRule="exact" w:val="284"/>
        </w:trPr>
        <w:tc>
          <w:tcPr>
            <w:tcW w:w="1279" w:type="pct"/>
            <w:gridSpan w:val="2"/>
            <w:vMerge/>
            <w:shd w:val="clear" w:color="auto" w:fill="auto"/>
            <w:vAlign w:val="center"/>
          </w:tcPr>
          <w:p w:rsidR="007D692D" w:rsidRPr="007D692D" w:rsidRDefault="007D692D" w:rsidP="007D692D">
            <w:pPr>
              <w:jc w:val="center"/>
              <w:rPr>
                <w:rFonts w:cstheme="minorHAnsi"/>
              </w:rPr>
            </w:pPr>
          </w:p>
        </w:tc>
        <w:tc>
          <w:tcPr>
            <w:tcW w:w="1292" w:type="pct"/>
            <w:gridSpan w:val="2"/>
            <w:shd w:val="clear" w:color="auto" w:fill="auto"/>
            <w:vAlign w:val="center"/>
          </w:tcPr>
          <w:p w:rsidR="007D692D" w:rsidRPr="007D692D" w:rsidRDefault="007D692D" w:rsidP="007D692D">
            <w:pPr>
              <w:jc w:val="center"/>
              <w:rPr>
                <w:rFonts w:cstheme="minorHAnsi"/>
              </w:rPr>
            </w:pPr>
            <w:r w:rsidRPr="007D692D">
              <w:rPr>
                <w:rFonts w:cstheme="minorHAnsi"/>
              </w:rPr>
              <w:t>Homme</w:t>
            </w:r>
          </w:p>
        </w:tc>
        <w:tc>
          <w:tcPr>
            <w:tcW w:w="1214" w:type="pct"/>
            <w:gridSpan w:val="2"/>
            <w:shd w:val="clear" w:color="auto" w:fill="auto"/>
            <w:vAlign w:val="center"/>
          </w:tcPr>
          <w:p w:rsidR="007D692D" w:rsidRPr="007D692D" w:rsidRDefault="007D692D" w:rsidP="007D692D">
            <w:pPr>
              <w:jc w:val="center"/>
              <w:rPr>
                <w:rFonts w:cstheme="minorHAnsi"/>
              </w:rPr>
            </w:pPr>
            <w:r w:rsidRPr="007D692D">
              <w:rPr>
                <w:rFonts w:cstheme="minorHAnsi"/>
              </w:rPr>
              <w:t>Femme</w:t>
            </w:r>
          </w:p>
        </w:tc>
        <w:tc>
          <w:tcPr>
            <w:tcW w:w="1214" w:type="pct"/>
            <w:gridSpan w:val="2"/>
            <w:vMerge/>
            <w:shd w:val="clear" w:color="auto" w:fill="auto"/>
            <w:vAlign w:val="center"/>
          </w:tcPr>
          <w:p w:rsidR="007D692D" w:rsidRPr="007D692D" w:rsidRDefault="007D692D" w:rsidP="007D692D">
            <w:pPr>
              <w:jc w:val="center"/>
              <w:rPr>
                <w:rFonts w:cstheme="minorHAnsi"/>
              </w:rPr>
            </w:pPr>
          </w:p>
        </w:tc>
      </w:tr>
      <w:tr w:rsidR="007D692D" w:rsidRPr="007D692D" w:rsidTr="004178E7">
        <w:trPr>
          <w:trHeight w:hRule="exact" w:val="284"/>
        </w:trPr>
        <w:tc>
          <w:tcPr>
            <w:tcW w:w="1279" w:type="pct"/>
            <w:gridSpan w:val="2"/>
            <w:vMerge/>
            <w:shd w:val="clear" w:color="auto" w:fill="auto"/>
            <w:vAlign w:val="center"/>
          </w:tcPr>
          <w:p w:rsidR="007D692D" w:rsidRPr="007D692D" w:rsidRDefault="007D692D" w:rsidP="007D692D">
            <w:pPr>
              <w:jc w:val="center"/>
              <w:rPr>
                <w:rFonts w:cstheme="minorHAnsi"/>
              </w:rPr>
            </w:pPr>
          </w:p>
        </w:tc>
        <w:tc>
          <w:tcPr>
            <w:tcW w:w="687" w:type="pct"/>
            <w:shd w:val="clear" w:color="auto" w:fill="auto"/>
            <w:vAlign w:val="center"/>
          </w:tcPr>
          <w:p w:rsidR="007D692D" w:rsidRPr="007D692D" w:rsidRDefault="007D692D" w:rsidP="007D692D">
            <w:pPr>
              <w:jc w:val="center"/>
              <w:rPr>
                <w:rFonts w:cstheme="minorHAnsi"/>
              </w:rPr>
            </w:pPr>
            <w:r w:rsidRPr="007D692D">
              <w:rPr>
                <w:rFonts w:cstheme="minorHAnsi"/>
              </w:rPr>
              <w:t>Fréquence absolue</w:t>
            </w:r>
          </w:p>
        </w:tc>
        <w:tc>
          <w:tcPr>
            <w:tcW w:w="605" w:type="pct"/>
            <w:shd w:val="clear" w:color="auto" w:fill="auto"/>
            <w:vAlign w:val="center"/>
          </w:tcPr>
          <w:p w:rsidR="007D692D" w:rsidRPr="007D692D" w:rsidRDefault="007D692D" w:rsidP="007D692D">
            <w:pPr>
              <w:jc w:val="center"/>
              <w:rPr>
                <w:rFonts w:cstheme="minorHAnsi"/>
              </w:rPr>
            </w:pPr>
            <w:r w:rsidRPr="007D692D">
              <w:rPr>
                <w:rFonts w:cstheme="minorHAnsi"/>
              </w:rPr>
              <w:t>Fréquence relative</w:t>
            </w:r>
          </w:p>
        </w:tc>
        <w:tc>
          <w:tcPr>
            <w:tcW w:w="607" w:type="pct"/>
            <w:shd w:val="clear" w:color="auto" w:fill="auto"/>
            <w:vAlign w:val="center"/>
          </w:tcPr>
          <w:p w:rsidR="007D692D" w:rsidRPr="007D692D" w:rsidRDefault="007D692D" w:rsidP="007D692D">
            <w:pPr>
              <w:jc w:val="center"/>
              <w:rPr>
                <w:rFonts w:cstheme="minorHAnsi"/>
              </w:rPr>
            </w:pPr>
            <w:r w:rsidRPr="007D692D">
              <w:rPr>
                <w:rFonts w:cstheme="minorHAnsi"/>
              </w:rPr>
              <w:t>Fréquence absolue</w:t>
            </w:r>
          </w:p>
        </w:tc>
        <w:tc>
          <w:tcPr>
            <w:tcW w:w="607" w:type="pct"/>
            <w:shd w:val="clear" w:color="auto" w:fill="auto"/>
            <w:vAlign w:val="center"/>
          </w:tcPr>
          <w:p w:rsidR="007D692D" w:rsidRPr="007D692D" w:rsidRDefault="007D692D" w:rsidP="007D692D">
            <w:pPr>
              <w:jc w:val="center"/>
              <w:rPr>
                <w:rFonts w:cstheme="minorHAnsi"/>
              </w:rPr>
            </w:pPr>
            <w:r w:rsidRPr="007D692D">
              <w:rPr>
                <w:rFonts w:cstheme="minorHAnsi"/>
              </w:rPr>
              <w:t>Fréquence relative</w:t>
            </w:r>
          </w:p>
        </w:tc>
        <w:tc>
          <w:tcPr>
            <w:tcW w:w="607" w:type="pct"/>
            <w:shd w:val="clear" w:color="auto" w:fill="auto"/>
            <w:vAlign w:val="center"/>
          </w:tcPr>
          <w:p w:rsidR="007D692D" w:rsidRPr="007D692D" w:rsidRDefault="007D692D" w:rsidP="007D692D">
            <w:pPr>
              <w:jc w:val="center"/>
              <w:rPr>
                <w:rFonts w:cstheme="minorHAnsi"/>
              </w:rPr>
            </w:pPr>
            <w:r w:rsidRPr="007D692D">
              <w:rPr>
                <w:rFonts w:cstheme="minorHAnsi"/>
              </w:rPr>
              <w:t>Fréquence absolue</w:t>
            </w:r>
          </w:p>
        </w:tc>
        <w:tc>
          <w:tcPr>
            <w:tcW w:w="607" w:type="pct"/>
            <w:shd w:val="clear" w:color="auto" w:fill="auto"/>
            <w:vAlign w:val="center"/>
          </w:tcPr>
          <w:p w:rsidR="007D692D" w:rsidRPr="007D692D" w:rsidRDefault="007D692D" w:rsidP="007D692D">
            <w:pPr>
              <w:jc w:val="center"/>
              <w:rPr>
                <w:rFonts w:cstheme="minorHAnsi"/>
              </w:rPr>
            </w:pPr>
            <w:r w:rsidRPr="007D692D">
              <w:rPr>
                <w:rFonts w:cstheme="minorHAnsi"/>
              </w:rPr>
              <w:t>Fréquence relative</w:t>
            </w:r>
          </w:p>
        </w:tc>
      </w:tr>
      <w:tr w:rsidR="007D692D" w:rsidRPr="007D692D" w:rsidTr="004178E7">
        <w:trPr>
          <w:trHeight w:hRule="exact" w:val="284"/>
        </w:trPr>
        <w:tc>
          <w:tcPr>
            <w:tcW w:w="755" w:type="pct"/>
            <w:vMerge w:val="restart"/>
            <w:shd w:val="clear" w:color="auto" w:fill="auto"/>
            <w:vAlign w:val="center"/>
          </w:tcPr>
          <w:p w:rsidR="007D692D" w:rsidRPr="007D692D" w:rsidRDefault="007D692D" w:rsidP="007D692D">
            <w:pPr>
              <w:rPr>
                <w:rFonts w:cstheme="minorHAnsi"/>
              </w:rPr>
            </w:pPr>
            <w:r w:rsidRPr="007D692D">
              <w:rPr>
                <w:rFonts w:cstheme="minorHAnsi"/>
              </w:rPr>
              <w:t>Chef de ménage riziculteur</w:t>
            </w:r>
          </w:p>
        </w:tc>
        <w:tc>
          <w:tcPr>
            <w:tcW w:w="524" w:type="pct"/>
            <w:shd w:val="clear" w:color="auto" w:fill="auto"/>
            <w:vAlign w:val="center"/>
          </w:tcPr>
          <w:p w:rsidR="007D692D" w:rsidRPr="007D692D" w:rsidRDefault="007D692D" w:rsidP="007D692D">
            <w:pPr>
              <w:rPr>
                <w:rFonts w:cstheme="minorHAnsi"/>
              </w:rPr>
            </w:pPr>
            <w:r w:rsidRPr="007D692D">
              <w:rPr>
                <w:rFonts w:cstheme="minorHAnsi"/>
              </w:rPr>
              <w:t xml:space="preserve">Oui </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305</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97,44</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88</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96,70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393</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97,28</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Non</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8</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2,56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3,30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11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2,72</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b/>
              </w:rPr>
            </w:pPr>
            <w:r w:rsidRPr="007D692D">
              <w:rPr>
                <w:rFonts w:cstheme="minorHAnsi"/>
                <w:b/>
              </w:rPr>
              <w:t xml:space="preserve">Ensemble </w:t>
            </w:r>
          </w:p>
        </w:tc>
        <w:tc>
          <w:tcPr>
            <w:tcW w:w="687" w:type="pct"/>
            <w:shd w:val="clear" w:color="auto" w:fill="auto"/>
            <w:vAlign w:val="center"/>
          </w:tcPr>
          <w:p w:rsidR="007D692D" w:rsidRPr="007D692D" w:rsidRDefault="007D692D" w:rsidP="007D692D">
            <w:pPr>
              <w:jc w:val="right"/>
              <w:rPr>
                <w:rFonts w:cstheme="minorHAnsi"/>
                <w:b/>
              </w:rPr>
            </w:pPr>
            <w:r w:rsidRPr="007D692D">
              <w:rPr>
                <w:rFonts w:cstheme="minorHAnsi"/>
                <w:b/>
              </w:rPr>
              <w:t>313</w:t>
            </w:r>
          </w:p>
        </w:tc>
        <w:tc>
          <w:tcPr>
            <w:tcW w:w="605"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91</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404</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r>
      <w:tr w:rsidR="007D692D" w:rsidRPr="007D692D" w:rsidTr="004178E7">
        <w:trPr>
          <w:trHeight w:hRule="exact" w:val="284"/>
        </w:trPr>
        <w:tc>
          <w:tcPr>
            <w:tcW w:w="755" w:type="pct"/>
            <w:vMerge w:val="restart"/>
            <w:shd w:val="clear" w:color="auto" w:fill="auto"/>
            <w:vAlign w:val="center"/>
          </w:tcPr>
          <w:p w:rsidR="007D692D" w:rsidRPr="007D692D" w:rsidRDefault="007D692D" w:rsidP="007D692D">
            <w:pPr>
              <w:rPr>
                <w:rFonts w:cstheme="minorHAnsi"/>
              </w:rPr>
            </w:pPr>
            <w:r w:rsidRPr="007D692D">
              <w:rPr>
                <w:rFonts w:cstheme="minorHAnsi"/>
              </w:rPr>
              <w:t>Avoir reçu une formation agricole</w:t>
            </w:r>
          </w:p>
        </w:tc>
        <w:tc>
          <w:tcPr>
            <w:tcW w:w="524" w:type="pct"/>
            <w:shd w:val="clear" w:color="auto" w:fill="auto"/>
            <w:vAlign w:val="center"/>
          </w:tcPr>
          <w:p w:rsidR="007D692D" w:rsidRPr="007D692D" w:rsidRDefault="007D692D" w:rsidP="007D692D">
            <w:pPr>
              <w:rPr>
                <w:rFonts w:cstheme="minorHAnsi"/>
              </w:rPr>
            </w:pPr>
            <w:r w:rsidRPr="007D692D">
              <w:rPr>
                <w:rFonts w:cstheme="minorHAnsi"/>
              </w:rPr>
              <w:t xml:space="preserve">Oui </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26</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8,31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7</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7,69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371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8,17</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Non</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287</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91,69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84</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92,31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371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91,83</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b/>
              </w:rPr>
            </w:pPr>
            <w:r w:rsidRPr="007D692D">
              <w:rPr>
                <w:rFonts w:cstheme="minorHAnsi"/>
                <w:b/>
              </w:rPr>
              <w:t xml:space="preserve">Ensemble </w:t>
            </w:r>
          </w:p>
        </w:tc>
        <w:tc>
          <w:tcPr>
            <w:tcW w:w="687" w:type="pct"/>
            <w:shd w:val="clear" w:color="auto" w:fill="auto"/>
            <w:vAlign w:val="center"/>
          </w:tcPr>
          <w:p w:rsidR="007D692D" w:rsidRPr="007D692D" w:rsidRDefault="007D692D" w:rsidP="007D692D">
            <w:pPr>
              <w:jc w:val="right"/>
              <w:rPr>
                <w:rFonts w:cstheme="minorHAnsi"/>
                <w:b/>
              </w:rPr>
            </w:pPr>
            <w:r w:rsidRPr="007D692D">
              <w:rPr>
                <w:rFonts w:cstheme="minorHAnsi"/>
                <w:b/>
              </w:rPr>
              <w:t>313</w:t>
            </w:r>
          </w:p>
        </w:tc>
        <w:tc>
          <w:tcPr>
            <w:tcW w:w="605"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91</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404</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r>
      <w:tr w:rsidR="007D692D" w:rsidRPr="007D692D" w:rsidTr="004178E7">
        <w:trPr>
          <w:trHeight w:hRule="exact" w:val="284"/>
        </w:trPr>
        <w:tc>
          <w:tcPr>
            <w:tcW w:w="755" w:type="pct"/>
            <w:vMerge w:val="restart"/>
            <w:shd w:val="clear" w:color="auto" w:fill="auto"/>
            <w:vAlign w:val="center"/>
          </w:tcPr>
          <w:p w:rsidR="007D692D" w:rsidRPr="007D692D" w:rsidRDefault="007D692D" w:rsidP="007D692D">
            <w:pPr>
              <w:rPr>
                <w:rFonts w:cstheme="minorHAnsi"/>
              </w:rPr>
            </w:pPr>
            <w:r w:rsidRPr="007D692D">
              <w:rPr>
                <w:rFonts w:cstheme="minorHAnsi"/>
              </w:rPr>
              <w:t>Avoir reçu une formation rizicole</w:t>
            </w:r>
          </w:p>
        </w:tc>
        <w:tc>
          <w:tcPr>
            <w:tcW w:w="524" w:type="pct"/>
            <w:shd w:val="clear" w:color="auto" w:fill="auto"/>
            <w:vAlign w:val="center"/>
          </w:tcPr>
          <w:p w:rsidR="007D692D" w:rsidRPr="007D692D" w:rsidRDefault="007D692D" w:rsidP="007D692D">
            <w:pPr>
              <w:rPr>
                <w:rFonts w:cstheme="minorHAnsi"/>
              </w:rPr>
            </w:pPr>
            <w:r w:rsidRPr="007D692D">
              <w:rPr>
                <w:rFonts w:cstheme="minorHAnsi"/>
              </w:rPr>
              <w:t xml:space="preserve">Oui </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20</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6,39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5</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5,49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25</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6,19</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Non</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293</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93,61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94,51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379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93,81</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b/>
              </w:rPr>
            </w:pPr>
            <w:r w:rsidRPr="007D692D">
              <w:rPr>
                <w:rFonts w:cstheme="minorHAnsi"/>
                <w:b/>
              </w:rPr>
              <w:t xml:space="preserve">Ensemble </w:t>
            </w:r>
          </w:p>
        </w:tc>
        <w:tc>
          <w:tcPr>
            <w:tcW w:w="687" w:type="pct"/>
            <w:shd w:val="clear" w:color="auto" w:fill="auto"/>
            <w:vAlign w:val="center"/>
          </w:tcPr>
          <w:p w:rsidR="007D692D" w:rsidRPr="007D692D" w:rsidRDefault="007D692D" w:rsidP="007D692D">
            <w:pPr>
              <w:jc w:val="right"/>
              <w:rPr>
                <w:rFonts w:cstheme="minorHAnsi"/>
                <w:b/>
              </w:rPr>
            </w:pPr>
            <w:r w:rsidRPr="007D692D">
              <w:rPr>
                <w:rFonts w:cstheme="minorHAnsi"/>
                <w:b/>
              </w:rPr>
              <w:t>313</w:t>
            </w:r>
          </w:p>
        </w:tc>
        <w:tc>
          <w:tcPr>
            <w:tcW w:w="605"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91</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404</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r>
      <w:tr w:rsidR="007D692D" w:rsidRPr="007D692D" w:rsidTr="004178E7">
        <w:trPr>
          <w:trHeight w:hRule="exact" w:val="284"/>
        </w:trPr>
        <w:tc>
          <w:tcPr>
            <w:tcW w:w="755" w:type="pct"/>
            <w:vMerge w:val="restart"/>
            <w:shd w:val="clear" w:color="auto" w:fill="auto"/>
            <w:vAlign w:val="center"/>
          </w:tcPr>
          <w:p w:rsidR="007D692D" w:rsidRPr="007D692D" w:rsidRDefault="007D692D" w:rsidP="007D692D">
            <w:pPr>
              <w:rPr>
                <w:rFonts w:cstheme="minorHAnsi"/>
              </w:rPr>
            </w:pPr>
            <w:r w:rsidRPr="007D692D">
              <w:rPr>
                <w:rFonts w:cstheme="minorHAnsi"/>
              </w:rPr>
              <w:t>Appartenance à une association ou groupement</w:t>
            </w:r>
          </w:p>
        </w:tc>
        <w:tc>
          <w:tcPr>
            <w:tcW w:w="524" w:type="pct"/>
            <w:shd w:val="clear" w:color="auto" w:fill="auto"/>
            <w:vAlign w:val="center"/>
          </w:tcPr>
          <w:p w:rsidR="007D692D" w:rsidRPr="007D692D" w:rsidRDefault="007D692D" w:rsidP="007D692D">
            <w:pPr>
              <w:rPr>
                <w:rFonts w:cstheme="minorHAnsi"/>
              </w:rPr>
            </w:pPr>
            <w:r w:rsidRPr="007D692D">
              <w:rPr>
                <w:rFonts w:cstheme="minorHAnsi"/>
              </w:rPr>
              <w:t xml:space="preserve">Oui </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20</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6,39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6,59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6,44</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Non (n’est plus)</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24</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7,67</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9,89</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33</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8,17</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Jamais</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269</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85,94</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76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83,52</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345</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85,40</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b/>
              </w:rPr>
            </w:pPr>
            <w:r w:rsidRPr="007D692D">
              <w:rPr>
                <w:rFonts w:cstheme="minorHAnsi"/>
                <w:b/>
              </w:rPr>
              <w:t xml:space="preserve">Ensemble </w:t>
            </w:r>
          </w:p>
        </w:tc>
        <w:tc>
          <w:tcPr>
            <w:tcW w:w="687" w:type="pct"/>
            <w:shd w:val="clear" w:color="auto" w:fill="auto"/>
            <w:vAlign w:val="center"/>
          </w:tcPr>
          <w:p w:rsidR="007D692D" w:rsidRPr="007D692D" w:rsidRDefault="007D692D" w:rsidP="007D692D">
            <w:pPr>
              <w:jc w:val="right"/>
              <w:rPr>
                <w:rFonts w:cstheme="minorHAnsi"/>
                <w:b/>
              </w:rPr>
            </w:pPr>
            <w:r w:rsidRPr="007D692D">
              <w:rPr>
                <w:rFonts w:cstheme="minorHAnsi"/>
                <w:b/>
              </w:rPr>
              <w:t>313</w:t>
            </w:r>
          </w:p>
        </w:tc>
        <w:tc>
          <w:tcPr>
            <w:tcW w:w="605"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91</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404</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r>
      <w:tr w:rsidR="007D692D" w:rsidRPr="007D692D" w:rsidTr="004178E7">
        <w:trPr>
          <w:trHeight w:hRule="exact" w:val="284"/>
        </w:trPr>
        <w:tc>
          <w:tcPr>
            <w:tcW w:w="755" w:type="pct"/>
            <w:vMerge w:val="restart"/>
            <w:shd w:val="clear" w:color="auto" w:fill="auto"/>
            <w:vAlign w:val="center"/>
          </w:tcPr>
          <w:p w:rsidR="007D692D" w:rsidRPr="007D692D" w:rsidRDefault="007D692D" w:rsidP="007D692D">
            <w:pPr>
              <w:rPr>
                <w:rFonts w:cstheme="minorHAnsi"/>
              </w:rPr>
            </w:pPr>
            <w:r w:rsidRPr="007D692D">
              <w:rPr>
                <w:rFonts w:cstheme="minorHAnsi"/>
              </w:rPr>
              <w:t>Avoir occupé un poste de responsabilité important dans l’association</w:t>
            </w:r>
          </w:p>
        </w:tc>
        <w:tc>
          <w:tcPr>
            <w:tcW w:w="524" w:type="pct"/>
            <w:shd w:val="clear" w:color="auto" w:fill="auto"/>
            <w:vAlign w:val="center"/>
          </w:tcPr>
          <w:p w:rsidR="007D692D" w:rsidRPr="007D692D" w:rsidRDefault="007D692D" w:rsidP="007D692D">
            <w:pPr>
              <w:rPr>
                <w:rFonts w:cstheme="minorHAnsi"/>
              </w:rPr>
            </w:pPr>
            <w:r w:rsidRPr="007D692D">
              <w:rPr>
                <w:rFonts w:cstheme="minorHAnsi"/>
              </w:rPr>
              <w:t xml:space="preserve">Oui </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5</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25,00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1</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20,00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6</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23,08</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rPr>
            </w:pPr>
            <w:r w:rsidRPr="007D692D">
              <w:rPr>
                <w:rFonts w:cstheme="minorHAnsi"/>
              </w:rPr>
              <w:t>Non</w:t>
            </w:r>
          </w:p>
        </w:tc>
        <w:tc>
          <w:tcPr>
            <w:tcW w:w="687" w:type="pct"/>
            <w:shd w:val="clear" w:color="auto" w:fill="auto"/>
            <w:vAlign w:val="center"/>
          </w:tcPr>
          <w:p w:rsidR="007D692D" w:rsidRPr="007D692D" w:rsidRDefault="007D692D" w:rsidP="007D692D">
            <w:pPr>
              <w:jc w:val="right"/>
              <w:rPr>
                <w:rFonts w:cstheme="minorHAnsi"/>
              </w:rPr>
            </w:pPr>
            <w:r w:rsidRPr="007D692D">
              <w:rPr>
                <w:rFonts w:cstheme="minorHAnsi"/>
              </w:rPr>
              <w:t>15</w:t>
            </w:r>
          </w:p>
        </w:tc>
        <w:tc>
          <w:tcPr>
            <w:tcW w:w="605" w:type="pct"/>
            <w:shd w:val="clear" w:color="auto" w:fill="auto"/>
            <w:vAlign w:val="center"/>
          </w:tcPr>
          <w:p w:rsidR="007D692D" w:rsidRPr="007D692D" w:rsidRDefault="007D692D" w:rsidP="007D692D">
            <w:pPr>
              <w:jc w:val="right"/>
              <w:rPr>
                <w:rFonts w:cstheme="minorHAnsi"/>
              </w:rPr>
            </w:pPr>
            <w:r w:rsidRPr="007D692D">
              <w:rPr>
                <w:rFonts w:cstheme="minorHAnsi"/>
              </w:rPr>
              <w:t>75,00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5</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80,00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20</w:t>
            </w:r>
          </w:p>
        </w:tc>
        <w:tc>
          <w:tcPr>
            <w:tcW w:w="607" w:type="pct"/>
            <w:shd w:val="clear" w:color="auto" w:fill="auto"/>
            <w:vAlign w:val="center"/>
          </w:tcPr>
          <w:p w:rsidR="007D692D" w:rsidRPr="007D692D" w:rsidRDefault="007D692D" w:rsidP="007D692D">
            <w:pPr>
              <w:jc w:val="right"/>
              <w:rPr>
                <w:rFonts w:cstheme="minorHAnsi"/>
              </w:rPr>
            </w:pPr>
            <w:r w:rsidRPr="007D692D">
              <w:rPr>
                <w:rFonts w:cstheme="minorHAnsi"/>
              </w:rPr>
              <w:t>76,92</w:t>
            </w:r>
          </w:p>
        </w:tc>
      </w:tr>
      <w:tr w:rsidR="007D692D" w:rsidRPr="007D692D" w:rsidTr="004178E7">
        <w:trPr>
          <w:trHeight w:hRule="exact" w:val="284"/>
        </w:trPr>
        <w:tc>
          <w:tcPr>
            <w:tcW w:w="755" w:type="pct"/>
            <w:vMerge/>
            <w:shd w:val="clear" w:color="auto" w:fill="auto"/>
            <w:vAlign w:val="center"/>
          </w:tcPr>
          <w:p w:rsidR="007D692D" w:rsidRPr="007D692D" w:rsidRDefault="007D692D" w:rsidP="007D692D">
            <w:pPr>
              <w:rPr>
                <w:rFonts w:cstheme="minorHAnsi"/>
              </w:rPr>
            </w:pPr>
          </w:p>
        </w:tc>
        <w:tc>
          <w:tcPr>
            <w:tcW w:w="524" w:type="pct"/>
            <w:shd w:val="clear" w:color="auto" w:fill="auto"/>
            <w:vAlign w:val="center"/>
          </w:tcPr>
          <w:p w:rsidR="007D692D" w:rsidRPr="007D692D" w:rsidRDefault="007D692D" w:rsidP="007D692D">
            <w:pPr>
              <w:rPr>
                <w:rFonts w:cstheme="minorHAnsi"/>
                <w:b/>
              </w:rPr>
            </w:pPr>
            <w:r w:rsidRPr="007D692D">
              <w:rPr>
                <w:rFonts w:cstheme="minorHAnsi"/>
                <w:b/>
              </w:rPr>
              <w:t xml:space="preserve">Ensemble </w:t>
            </w:r>
          </w:p>
        </w:tc>
        <w:tc>
          <w:tcPr>
            <w:tcW w:w="687" w:type="pct"/>
            <w:shd w:val="clear" w:color="auto" w:fill="auto"/>
            <w:vAlign w:val="center"/>
          </w:tcPr>
          <w:p w:rsidR="007D692D" w:rsidRPr="007D692D" w:rsidRDefault="007D692D" w:rsidP="007D692D">
            <w:pPr>
              <w:jc w:val="right"/>
              <w:rPr>
                <w:rFonts w:cstheme="minorHAnsi"/>
                <w:b/>
              </w:rPr>
            </w:pPr>
            <w:r w:rsidRPr="007D692D">
              <w:rPr>
                <w:rFonts w:cstheme="minorHAnsi"/>
                <w:b/>
              </w:rPr>
              <w:t>20</w:t>
            </w:r>
          </w:p>
        </w:tc>
        <w:tc>
          <w:tcPr>
            <w:tcW w:w="605"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6</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26</w:t>
            </w:r>
          </w:p>
        </w:tc>
        <w:tc>
          <w:tcPr>
            <w:tcW w:w="607" w:type="pct"/>
            <w:shd w:val="clear" w:color="auto" w:fill="auto"/>
            <w:vAlign w:val="center"/>
          </w:tcPr>
          <w:p w:rsidR="007D692D" w:rsidRPr="007D692D" w:rsidRDefault="007D692D" w:rsidP="007D692D">
            <w:pPr>
              <w:jc w:val="right"/>
              <w:rPr>
                <w:rFonts w:cstheme="minorHAnsi"/>
                <w:b/>
              </w:rPr>
            </w:pPr>
            <w:r w:rsidRPr="007D692D">
              <w:rPr>
                <w:rFonts w:cstheme="minorHAnsi"/>
                <w:b/>
              </w:rPr>
              <w:t>100</w:t>
            </w:r>
          </w:p>
        </w:tc>
      </w:tr>
    </w:tbl>
    <w:p w:rsidR="00FF2C29" w:rsidRDefault="00FF2C29" w:rsidP="007D692D">
      <w:pPr>
        <w:jc w:val="both"/>
        <w:rPr>
          <w:rFonts w:cstheme="minorHAnsi"/>
        </w:rPr>
      </w:pPr>
    </w:p>
    <w:p w:rsidR="00FF2C29" w:rsidRDefault="007D692D" w:rsidP="007D692D">
      <w:pPr>
        <w:jc w:val="both"/>
        <w:rPr>
          <w:rFonts w:cstheme="minorHAnsi"/>
        </w:rPr>
      </w:pPr>
      <w:r w:rsidRPr="007D692D">
        <w:rPr>
          <w:rFonts w:cstheme="minorHAnsi"/>
        </w:rPr>
        <w:t xml:space="preserve">Presque la quasi-totalité des paysans pratiquent la riziculture aussi bien chez les ménages dirigés par les hommes que ceux dirigés par les femmes, avec une proportion de plus de 97%. Cependant les chefs de ménage ayant reçu des formations sont très peu nombreux, 8% pour les formations agricoles et 6% pour les formations rizicoles. </w:t>
      </w:r>
    </w:p>
    <w:p w:rsidR="00FF2C29" w:rsidRDefault="007D692D" w:rsidP="007D692D">
      <w:pPr>
        <w:jc w:val="both"/>
        <w:rPr>
          <w:rFonts w:cstheme="minorHAnsi"/>
        </w:rPr>
      </w:pPr>
      <w:r w:rsidRPr="007D692D">
        <w:rPr>
          <w:rFonts w:cstheme="minorHAnsi"/>
        </w:rPr>
        <w:t>En ce qui concerne les relations des paysans à des organisations ou associations paysannes, près de 85% des chefs de ménage n’ont jamais adhéré à des organisations ou associations ; tandis que 8% ont appartenu à des organisations mais ne le sont plus.</w:t>
      </w:r>
      <w:r w:rsidR="00FF2C29">
        <w:rPr>
          <w:rFonts w:cstheme="minorHAnsi"/>
        </w:rPr>
        <w:t xml:space="preserve">                                                           </w:t>
      </w:r>
    </w:p>
    <w:p w:rsidR="007D692D" w:rsidRPr="007D692D" w:rsidRDefault="007D692D" w:rsidP="007D692D">
      <w:pPr>
        <w:jc w:val="both"/>
        <w:rPr>
          <w:rFonts w:cstheme="minorHAnsi"/>
        </w:rPr>
      </w:pPr>
      <w:r w:rsidRPr="007D692D">
        <w:rPr>
          <w:rFonts w:cstheme="minorHAnsi"/>
        </w:rPr>
        <w:t>Par ailleurs, ceux qui appartenaient à des organisations, moins des tiers ont tenu de responsabilité dans l’organisation.</w:t>
      </w:r>
    </w:p>
    <w:p w:rsidR="007D692D" w:rsidRPr="00B167B2" w:rsidRDefault="007D692D" w:rsidP="007D692D">
      <w:pPr>
        <w:pStyle w:val="Titre2"/>
        <w:spacing w:after="200"/>
        <w:rPr>
          <w:rFonts w:asciiTheme="minorHAnsi" w:hAnsiTheme="minorHAnsi" w:cstheme="minorHAnsi"/>
          <w:sz w:val="22"/>
          <w:szCs w:val="22"/>
        </w:rPr>
      </w:pPr>
      <w:bookmarkStart w:id="15" w:name="_Toc400547941"/>
      <w:r w:rsidRPr="00B167B2">
        <w:rPr>
          <w:rFonts w:asciiTheme="minorHAnsi" w:hAnsiTheme="minorHAnsi" w:cstheme="minorHAnsi"/>
          <w:sz w:val="22"/>
          <w:szCs w:val="22"/>
        </w:rPr>
        <w:t>Quelques éléments de bien-être des riziculteurs</w:t>
      </w:r>
      <w:bookmarkEnd w:id="15"/>
    </w:p>
    <w:p w:rsidR="00FF2C29" w:rsidRDefault="007D692D" w:rsidP="007D692D">
      <w:pPr>
        <w:jc w:val="both"/>
        <w:rPr>
          <w:rFonts w:cstheme="minorHAnsi"/>
        </w:rPr>
      </w:pPr>
      <w:r w:rsidRPr="007D692D">
        <w:rPr>
          <w:rFonts w:cstheme="minorHAnsi"/>
        </w:rPr>
        <w:t xml:space="preserve">Les matériels audio visuels, radio/télévision, sont les éléments de bien-être les plus possédés par les riziculteurs, près de 4 ménages sur 5 en possède au moins un poste radio. Le téléphone, notamment de téléphone cellulaire, est possédé par près des tiers des riziculteurs. </w:t>
      </w:r>
    </w:p>
    <w:p w:rsidR="007D692D" w:rsidRPr="007D692D" w:rsidRDefault="007D692D" w:rsidP="007D692D">
      <w:pPr>
        <w:jc w:val="both"/>
        <w:rPr>
          <w:rFonts w:cstheme="minorHAnsi"/>
        </w:rPr>
      </w:pPr>
      <w:r w:rsidRPr="007D692D">
        <w:rPr>
          <w:rFonts w:cstheme="minorHAnsi"/>
        </w:rPr>
        <w:lastRenderedPageBreak/>
        <w:t xml:space="preserve">L’accès à l’eau courante ne concerne que 14,29% des ménages tandis que la possession de véhicule et l’accès à l’électricité n’est à la portée que de très rares ménages, respectivement de 1,14% et 1,24% pour chaque élément. </w:t>
      </w:r>
    </w:p>
    <w:p w:rsidR="007D692D" w:rsidRPr="00FF2C29" w:rsidRDefault="00661F94" w:rsidP="007D692D">
      <w:pPr>
        <w:pStyle w:val="Lgende"/>
        <w:spacing w:line="276" w:lineRule="auto"/>
        <w:rPr>
          <w:rFonts w:asciiTheme="minorHAnsi" w:hAnsiTheme="minorHAnsi" w:cstheme="minorHAnsi"/>
          <w:b w:val="0"/>
          <w:color w:val="auto"/>
          <w:sz w:val="22"/>
          <w:szCs w:val="22"/>
        </w:rPr>
      </w:pPr>
      <w:bookmarkStart w:id="16" w:name="_Toc400547962"/>
      <w:r>
        <w:rPr>
          <w:rFonts w:asciiTheme="minorHAnsi" w:hAnsiTheme="minorHAnsi" w:cstheme="minorHAnsi"/>
          <w:b w:val="0"/>
          <w:color w:val="auto"/>
          <w:sz w:val="22"/>
          <w:szCs w:val="22"/>
        </w:rPr>
        <w:t>T</w:t>
      </w:r>
      <w:r w:rsidR="007D692D" w:rsidRPr="00FF2C29">
        <w:rPr>
          <w:rFonts w:asciiTheme="minorHAnsi" w:hAnsiTheme="minorHAnsi" w:cstheme="minorHAnsi"/>
          <w:b w:val="0"/>
          <w:color w:val="auto"/>
          <w:sz w:val="22"/>
          <w:szCs w:val="22"/>
        </w:rPr>
        <w:t xml:space="preserve">ableau </w:t>
      </w:r>
      <w:r w:rsidR="00D67821" w:rsidRPr="00FF2C29">
        <w:rPr>
          <w:rFonts w:asciiTheme="minorHAnsi" w:hAnsiTheme="minorHAnsi" w:cstheme="minorHAnsi"/>
          <w:b w:val="0"/>
          <w:color w:val="auto"/>
          <w:sz w:val="22"/>
          <w:szCs w:val="22"/>
        </w:rPr>
        <w:fldChar w:fldCharType="begin"/>
      </w:r>
      <w:r w:rsidR="007D692D" w:rsidRPr="00FF2C29">
        <w:rPr>
          <w:rFonts w:asciiTheme="minorHAnsi" w:hAnsiTheme="minorHAnsi" w:cstheme="minorHAnsi"/>
          <w:b w:val="0"/>
          <w:color w:val="auto"/>
          <w:sz w:val="22"/>
          <w:szCs w:val="22"/>
        </w:rPr>
        <w:instrText xml:space="preserve"> SEQ Tableau \* ARABIC </w:instrText>
      </w:r>
      <w:r w:rsidR="00D67821" w:rsidRPr="00FF2C29">
        <w:rPr>
          <w:rFonts w:asciiTheme="minorHAnsi" w:hAnsiTheme="minorHAnsi" w:cstheme="minorHAnsi"/>
          <w:b w:val="0"/>
          <w:color w:val="auto"/>
          <w:sz w:val="22"/>
          <w:szCs w:val="22"/>
        </w:rPr>
        <w:fldChar w:fldCharType="separate"/>
      </w:r>
      <w:r w:rsidR="007D692D" w:rsidRPr="00FF2C29">
        <w:rPr>
          <w:rFonts w:asciiTheme="minorHAnsi" w:hAnsiTheme="minorHAnsi" w:cstheme="minorHAnsi"/>
          <w:b w:val="0"/>
          <w:noProof/>
          <w:color w:val="auto"/>
          <w:sz w:val="22"/>
          <w:szCs w:val="22"/>
        </w:rPr>
        <w:t>5</w:t>
      </w:r>
      <w:r w:rsidR="00D67821" w:rsidRPr="00FF2C29">
        <w:rPr>
          <w:rFonts w:asciiTheme="minorHAnsi" w:hAnsiTheme="minorHAnsi" w:cstheme="minorHAnsi"/>
          <w:b w:val="0"/>
          <w:color w:val="auto"/>
          <w:sz w:val="22"/>
          <w:szCs w:val="22"/>
        </w:rPr>
        <w:fldChar w:fldCharType="end"/>
      </w:r>
      <w:r w:rsidR="007D692D" w:rsidRPr="00FF2C29">
        <w:rPr>
          <w:rFonts w:asciiTheme="minorHAnsi" w:hAnsiTheme="minorHAnsi" w:cstheme="minorHAnsi"/>
          <w:b w:val="0"/>
          <w:color w:val="auto"/>
          <w:sz w:val="22"/>
          <w:szCs w:val="22"/>
        </w:rPr>
        <w:t>: Quelques éléments de bien-être des riziculteurs</w:t>
      </w:r>
      <w:bookmarkEnd w:id="16"/>
      <w:r w:rsidR="007D692D" w:rsidRPr="00FF2C29">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051"/>
        <w:gridCol w:w="1725"/>
        <w:gridCol w:w="1794"/>
        <w:gridCol w:w="1794"/>
        <w:gridCol w:w="1794"/>
        <w:gridCol w:w="1794"/>
        <w:gridCol w:w="1794"/>
        <w:gridCol w:w="1794"/>
      </w:tblGrid>
      <w:tr w:rsidR="007D692D" w:rsidRPr="00661F94" w:rsidTr="004178E7">
        <w:trPr>
          <w:trHeight w:hRule="exact" w:val="284"/>
        </w:trPr>
        <w:tc>
          <w:tcPr>
            <w:tcW w:w="705" w:type="pct"/>
            <w:vMerge w:val="restart"/>
            <w:tcBorders>
              <w:top w:val="single" w:sz="4" w:space="0" w:color="auto"/>
              <w:left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p>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Variable</w:t>
            </w:r>
          </w:p>
        </w:tc>
        <w:tc>
          <w:tcPr>
            <w:tcW w:w="593" w:type="pct"/>
            <w:vMerge w:val="restart"/>
            <w:tcBorders>
              <w:top w:val="single" w:sz="4" w:space="0" w:color="auto"/>
              <w:left w:val="single" w:sz="4" w:space="0" w:color="auto"/>
              <w:right w:val="single" w:sz="4" w:space="0" w:color="auto"/>
            </w:tcBorders>
            <w:shd w:val="clear" w:color="auto" w:fill="auto"/>
            <w:textDirection w:val="tbRl"/>
            <w:vAlign w:val="center"/>
          </w:tcPr>
          <w:p w:rsidR="007D692D" w:rsidRPr="00661F94" w:rsidRDefault="007D692D" w:rsidP="007D692D">
            <w:pPr>
              <w:ind w:left="113" w:right="113"/>
              <w:jc w:val="center"/>
              <w:rPr>
                <w:rFonts w:eastAsia="Times New Roman" w:cstheme="minorHAnsi"/>
                <w:sz w:val="16"/>
                <w:szCs w:val="16"/>
              </w:rPr>
            </w:pPr>
            <w:r w:rsidRPr="00661F94">
              <w:rPr>
                <w:rFonts w:eastAsia="Times New Roman" w:cstheme="minorHAnsi"/>
                <w:sz w:val="16"/>
                <w:szCs w:val="16"/>
              </w:rPr>
              <w:t>Possession</w:t>
            </w:r>
          </w:p>
          <w:p w:rsidR="00FF2C29" w:rsidRPr="00661F94" w:rsidRDefault="00FF2C29" w:rsidP="007D692D">
            <w:pPr>
              <w:ind w:left="113" w:right="113"/>
              <w:jc w:val="center"/>
              <w:rPr>
                <w:rFonts w:eastAsia="Times New Roman" w:cstheme="minorHAnsi"/>
                <w:sz w:val="16"/>
                <w:szCs w:val="16"/>
              </w:rPr>
            </w:pPr>
          </w:p>
        </w:tc>
        <w:tc>
          <w:tcPr>
            <w:tcW w:w="24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Chef du ménage</w:t>
            </w:r>
          </w:p>
        </w:tc>
        <w:tc>
          <w:tcPr>
            <w:tcW w:w="1234" w:type="pct"/>
            <w:gridSpan w:val="2"/>
            <w:vMerge w:val="restart"/>
            <w:tcBorders>
              <w:top w:val="single" w:sz="4" w:space="0" w:color="auto"/>
              <w:left w:val="nil"/>
              <w:right w:val="single" w:sz="4" w:space="0" w:color="auto"/>
            </w:tcBorders>
            <w:shd w:val="clear" w:color="auto" w:fill="auto"/>
            <w:noWrap/>
            <w:vAlign w:val="bottom"/>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Total</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p>
        </w:tc>
        <w:tc>
          <w:tcPr>
            <w:tcW w:w="593" w:type="pct"/>
            <w:vMerge/>
            <w:tcBorders>
              <w:left w:val="single" w:sz="4" w:space="0" w:color="auto"/>
              <w:right w:val="single" w:sz="4" w:space="0" w:color="auto"/>
            </w:tcBorders>
            <w:shd w:val="clear" w:color="auto" w:fill="auto"/>
            <w:vAlign w:val="center"/>
          </w:tcPr>
          <w:p w:rsidR="007D692D" w:rsidRPr="00661F94" w:rsidRDefault="007D692D" w:rsidP="007D692D">
            <w:pPr>
              <w:jc w:val="center"/>
              <w:rPr>
                <w:rFonts w:eastAsia="Times New Roman" w:cstheme="minorHAnsi"/>
                <w:sz w:val="16"/>
                <w:szCs w:val="16"/>
              </w:rPr>
            </w:pPr>
          </w:p>
        </w:tc>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Homme</w:t>
            </w:r>
          </w:p>
        </w:tc>
        <w:tc>
          <w:tcPr>
            <w:tcW w:w="1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Femme</w:t>
            </w:r>
          </w:p>
        </w:tc>
        <w:tc>
          <w:tcPr>
            <w:tcW w:w="1234" w:type="pct"/>
            <w:gridSpan w:val="2"/>
            <w:vMerge/>
            <w:tcBorders>
              <w:left w:val="nil"/>
              <w:bottom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center"/>
              <w:rPr>
                <w:rFonts w:eastAsia="Times New Roman" w:cstheme="minorHAnsi"/>
                <w:sz w:val="16"/>
                <w:szCs w:val="16"/>
              </w:rPr>
            </w:pPr>
          </w:p>
        </w:tc>
        <w:tc>
          <w:tcPr>
            <w:tcW w:w="593" w:type="pct"/>
            <w:vMerge/>
            <w:tcBorders>
              <w:left w:val="single" w:sz="4" w:space="0" w:color="auto"/>
              <w:bottom w:val="single" w:sz="4" w:space="0" w:color="auto"/>
              <w:right w:val="single" w:sz="4" w:space="0" w:color="auto"/>
            </w:tcBorders>
            <w:shd w:val="clear" w:color="auto" w:fill="auto"/>
            <w:vAlign w:val="center"/>
          </w:tcPr>
          <w:p w:rsidR="007D692D" w:rsidRPr="00661F94" w:rsidRDefault="007D692D" w:rsidP="007D692D">
            <w:pPr>
              <w:jc w:val="center"/>
              <w:rPr>
                <w:rFonts w:eastAsia="Times New Roman" w:cstheme="minorHAnsi"/>
                <w:sz w:val="16"/>
                <w:szCs w:val="16"/>
              </w:rPr>
            </w:pPr>
          </w:p>
        </w:tc>
        <w:tc>
          <w:tcPr>
            <w:tcW w:w="617" w:type="pct"/>
            <w:tcBorders>
              <w:top w:val="nil"/>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absolue</w:t>
            </w:r>
          </w:p>
        </w:tc>
        <w:tc>
          <w:tcPr>
            <w:tcW w:w="617" w:type="pct"/>
            <w:tcBorders>
              <w:top w:val="nil"/>
              <w:left w:val="nil"/>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relative</w:t>
            </w:r>
          </w:p>
        </w:tc>
        <w:tc>
          <w:tcPr>
            <w:tcW w:w="617" w:type="pct"/>
            <w:tcBorders>
              <w:top w:val="nil"/>
              <w:left w:val="nil"/>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absolue</w:t>
            </w:r>
          </w:p>
        </w:tc>
        <w:tc>
          <w:tcPr>
            <w:tcW w:w="617" w:type="pct"/>
            <w:tcBorders>
              <w:top w:val="nil"/>
              <w:left w:val="nil"/>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relative</w:t>
            </w:r>
          </w:p>
        </w:tc>
        <w:tc>
          <w:tcPr>
            <w:tcW w:w="617" w:type="pct"/>
            <w:tcBorders>
              <w:top w:val="nil"/>
              <w:left w:val="nil"/>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absolue</w:t>
            </w:r>
          </w:p>
        </w:tc>
        <w:tc>
          <w:tcPr>
            <w:tcW w:w="617" w:type="pct"/>
            <w:tcBorders>
              <w:top w:val="nil"/>
              <w:left w:val="nil"/>
              <w:bottom w:val="single" w:sz="4" w:space="0" w:color="auto"/>
              <w:right w:val="single" w:sz="4" w:space="0" w:color="auto"/>
            </w:tcBorders>
            <w:shd w:val="clear" w:color="auto" w:fill="auto"/>
            <w:vAlign w:val="center"/>
            <w:hideMark/>
          </w:tcPr>
          <w:p w:rsidR="007D692D" w:rsidRPr="00661F94" w:rsidRDefault="007D692D" w:rsidP="007D692D">
            <w:pPr>
              <w:jc w:val="center"/>
              <w:rPr>
                <w:rFonts w:eastAsia="Times New Roman" w:cstheme="minorHAnsi"/>
                <w:sz w:val="16"/>
                <w:szCs w:val="16"/>
              </w:rPr>
            </w:pPr>
            <w:r w:rsidRPr="00661F94">
              <w:rPr>
                <w:rFonts w:eastAsia="Times New Roman" w:cstheme="minorHAnsi"/>
                <w:sz w:val="16"/>
                <w:szCs w:val="16"/>
              </w:rPr>
              <w:t>Fréquence relative</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Accès à l'électricité</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1,65</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1,26</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179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98,35</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235</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98,74</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182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238</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Accès à l'eau courante</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14,29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14,29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34</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14,29</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85,71</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48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85,71</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204</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85,71</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182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238</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Possession de téléphone</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49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28,32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15</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27,78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64</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28,57</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 xml:space="preserve">124 </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71,68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72,22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160</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71,43</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173</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54</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224</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Possession de TV/Radio</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132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83,02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66,67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164</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79,23</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27</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16,98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33,33</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43</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cstheme="minorHAnsi"/>
                <w:sz w:val="16"/>
                <w:szCs w:val="16"/>
              </w:rPr>
            </w:pPr>
            <w:r w:rsidRPr="00661F94">
              <w:rPr>
                <w:rFonts w:cstheme="minorHAnsi"/>
                <w:sz w:val="16"/>
                <w:szCs w:val="16"/>
              </w:rPr>
              <w:t>20,77</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159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48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207</w:t>
            </w:r>
          </w:p>
        </w:tc>
        <w:tc>
          <w:tcPr>
            <w:tcW w:w="617" w:type="pct"/>
            <w:tcBorders>
              <w:top w:val="nil"/>
              <w:left w:val="nil"/>
              <w:bottom w:val="single" w:sz="4" w:space="0" w:color="auto"/>
              <w:right w:val="single" w:sz="4" w:space="0" w:color="auto"/>
            </w:tcBorders>
            <w:shd w:val="clear" w:color="auto" w:fill="auto"/>
            <w:noWrap/>
            <w:vAlign w:val="bottom"/>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Possession de vélo</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14,15</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11,19</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182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85,85</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238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88,81</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212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268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nil"/>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Possession de moto</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3,19</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2,46</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182</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96,81</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238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97,54</w:t>
            </w:r>
          </w:p>
        </w:tc>
      </w:tr>
      <w:tr w:rsidR="007D692D" w:rsidRPr="00661F94" w:rsidTr="004178E7">
        <w:trPr>
          <w:trHeight w:hRule="exact" w:val="284"/>
        </w:trPr>
        <w:tc>
          <w:tcPr>
            <w:tcW w:w="705" w:type="pct"/>
            <w:vMerge/>
            <w:tcBorders>
              <w:left w:val="single" w:sz="4" w:space="0" w:color="auto"/>
              <w:bottom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188</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56</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244</w:t>
            </w:r>
          </w:p>
        </w:tc>
        <w:tc>
          <w:tcPr>
            <w:tcW w:w="617" w:type="pct"/>
            <w:tcBorders>
              <w:top w:val="nil"/>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r w:rsidR="007D692D" w:rsidRPr="00661F94" w:rsidTr="004178E7">
        <w:trPr>
          <w:trHeight w:hRule="exact" w:val="284"/>
        </w:trPr>
        <w:tc>
          <w:tcPr>
            <w:tcW w:w="705" w:type="pct"/>
            <w:vMerge w:val="restart"/>
            <w:tcBorders>
              <w:top w:val="single" w:sz="4" w:space="0" w:color="auto"/>
              <w:left w:val="single" w:sz="4" w:space="0" w:color="auto"/>
              <w:right w:val="single" w:sz="4" w:space="0" w:color="auto"/>
            </w:tcBorders>
            <w:shd w:val="clear" w:color="auto" w:fill="auto"/>
            <w:vAlign w:val="center"/>
            <w:hideMark/>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Possession de véhicule</w:t>
            </w: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Oui</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1,52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1,14</w:t>
            </w:r>
          </w:p>
        </w:tc>
      </w:tr>
      <w:tr w:rsidR="007D692D" w:rsidRPr="00661F94" w:rsidTr="004178E7">
        <w:trPr>
          <w:trHeight w:hRule="exact" w:val="284"/>
        </w:trPr>
        <w:tc>
          <w:tcPr>
            <w:tcW w:w="705" w:type="pct"/>
            <w:vMerge/>
            <w:tcBorders>
              <w:left w:val="single" w:sz="4" w:space="0" w:color="auto"/>
              <w:right w:val="single" w:sz="4" w:space="0" w:color="auto"/>
            </w:tcBorders>
            <w:shd w:val="clear" w:color="auto" w:fill="auto"/>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sz w:val="16"/>
                <w:szCs w:val="16"/>
              </w:rPr>
            </w:pPr>
            <w:r w:rsidRPr="00661F94">
              <w:rPr>
                <w:rFonts w:eastAsia="Times New Roman" w:cstheme="minorHAnsi"/>
                <w:sz w:val="16"/>
                <w:szCs w:val="16"/>
              </w:rPr>
              <w:t>Non</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130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98,48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43</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sz w:val="16"/>
                <w:szCs w:val="16"/>
              </w:rPr>
            </w:pPr>
            <w:r w:rsidRPr="00661F94">
              <w:rPr>
                <w:rFonts w:eastAsia="Times New Roman" w:cstheme="minorHAnsi"/>
                <w:sz w:val="16"/>
                <w:szCs w:val="16"/>
              </w:rPr>
              <w:t>173</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cstheme="minorHAnsi"/>
                <w:sz w:val="16"/>
                <w:szCs w:val="16"/>
              </w:rPr>
            </w:pPr>
            <w:r w:rsidRPr="00661F94">
              <w:rPr>
                <w:rFonts w:cstheme="minorHAnsi"/>
                <w:sz w:val="16"/>
                <w:szCs w:val="16"/>
              </w:rPr>
              <w:t>98,86</w:t>
            </w:r>
          </w:p>
        </w:tc>
      </w:tr>
      <w:tr w:rsidR="007D692D" w:rsidRPr="00661F94" w:rsidTr="004178E7">
        <w:trPr>
          <w:trHeight w:hRule="exact" w:val="284"/>
        </w:trPr>
        <w:tc>
          <w:tcPr>
            <w:tcW w:w="705" w:type="pct"/>
            <w:tcBorders>
              <w:left w:val="single" w:sz="4" w:space="0" w:color="auto"/>
              <w:bottom w:val="single" w:sz="4" w:space="0" w:color="auto"/>
              <w:right w:val="single" w:sz="4" w:space="0" w:color="auto"/>
            </w:tcBorders>
            <w:shd w:val="clear" w:color="auto" w:fill="auto"/>
            <w:hideMark/>
          </w:tcPr>
          <w:p w:rsidR="007D692D" w:rsidRPr="00661F94" w:rsidRDefault="007D692D" w:rsidP="007D692D">
            <w:pPr>
              <w:rPr>
                <w:rFonts w:eastAsia="Times New Roman" w:cstheme="minorHAnsi"/>
                <w:sz w:val="16"/>
                <w:szCs w:val="16"/>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7D692D" w:rsidRPr="00661F94" w:rsidRDefault="007D692D" w:rsidP="007D692D">
            <w:pPr>
              <w:rPr>
                <w:rFonts w:eastAsia="Times New Roman" w:cstheme="minorHAnsi"/>
                <w:b/>
                <w:sz w:val="16"/>
                <w:szCs w:val="16"/>
              </w:rPr>
            </w:pPr>
            <w:r w:rsidRPr="00661F94">
              <w:rPr>
                <w:rFonts w:eastAsia="Times New Roman" w:cstheme="minorHAnsi"/>
                <w:b/>
                <w:sz w:val="16"/>
                <w:szCs w:val="16"/>
              </w:rPr>
              <w:t>Ensemble</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132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43</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175</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7D692D" w:rsidRPr="00661F94" w:rsidRDefault="007D692D" w:rsidP="007D692D">
            <w:pPr>
              <w:jc w:val="right"/>
              <w:rPr>
                <w:rFonts w:eastAsia="Times New Roman" w:cstheme="minorHAnsi"/>
                <w:b/>
                <w:sz w:val="16"/>
                <w:szCs w:val="16"/>
              </w:rPr>
            </w:pPr>
            <w:r w:rsidRPr="00661F94">
              <w:rPr>
                <w:rFonts w:eastAsia="Times New Roman" w:cstheme="minorHAnsi"/>
                <w:b/>
                <w:sz w:val="16"/>
                <w:szCs w:val="16"/>
              </w:rPr>
              <w:t>100</w:t>
            </w:r>
          </w:p>
        </w:tc>
      </w:tr>
    </w:tbl>
    <w:p w:rsidR="007D692D" w:rsidRDefault="007D692D" w:rsidP="007D692D">
      <w:pPr>
        <w:jc w:val="both"/>
        <w:rPr>
          <w:rFonts w:cstheme="minorHAnsi"/>
          <w:sz w:val="20"/>
          <w:szCs w:val="20"/>
        </w:rPr>
      </w:pPr>
    </w:p>
    <w:p w:rsidR="004178E7" w:rsidRDefault="004178E7" w:rsidP="007D692D">
      <w:pPr>
        <w:jc w:val="both"/>
        <w:rPr>
          <w:rFonts w:cstheme="minorHAnsi"/>
          <w:sz w:val="20"/>
          <w:szCs w:val="20"/>
        </w:rPr>
      </w:pPr>
    </w:p>
    <w:p w:rsidR="004178E7" w:rsidRPr="00FF2C29" w:rsidRDefault="004178E7" w:rsidP="007D692D">
      <w:pPr>
        <w:jc w:val="both"/>
        <w:rPr>
          <w:rFonts w:cstheme="minorHAnsi"/>
          <w:sz w:val="20"/>
          <w:szCs w:val="20"/>
        </w:rPr>
      </w:pPr>
    </w:p>
    <w:p w:rsidR="007D692D" w:rsidRPr="00B167B2" w:rsidRDefault="007D692D" w:rsidP="007D692D">
      <w:pPr>
        <w:pStyle w:val="Titre2"/>
        <w:spacing w:after="200"/>
        <w:rPr>
          <w:rFonts w:asciiTheme="minorHAnsi" w:hAnsiTheme="minorHAnsi" w:cstheme="minorHAnsi"/>
          <w:sz w:val="22"/>
          <w:szCs w:val="22"/>
        </w:rPr>
      </w:pPr>
      <w:bookmarkStart w:id="17" w:name="_Toc400547942"/>
      <w:r w:rsidRPr="00B167B2">
        <w:rPr>
          <w:rFonts w:asciiTheme="minorHAnsi" w:hAnsiTheme="minorHAnsi" w:cstheme="minorHAnsi"/>
          <w:sz w:val="22"/>
          <w:szCs w:val="22"/>
        </w:rPr>
        <w:lastRenderedPageBreak/>
        <w:t>Les Infrastructures socio communautaires des villages</w:t>
      </w:r>
      <w:bookmarkEnd w:id="17"/>
    </w:p>
    <w:p w:rsidR="007D692D" w:rsidRPr="007D692D" w:rsidRDefault="007D692D" w:rsidP="007D692D">
      <w:pPr>
        <w:jc w:val="both"/>
        <w:rPr>
          <w:rFonts w:eastAsia="Times New Roman" w:cstheme="minorHAnsi"/>
        </w:rPr>
      </w:pPr>
      <w:r w:rsidRPr="007D692D">
        <w:rPr>
          <w:rFonts w:eastAsia="Times New Roman" w:cstheme="minorHAnsi"/>
        </w:rPr>
        <w:t>Chaque village dispose d’un certain nombre d’infrastructures communautaires tels que les routes, les écoles, les centres de santé, etc…Toutefois, certains villages sont plus fournis que d’autres. Pour les voies d’accès, tous les villages enquêtés sont accessibles par des routes; mais ce sont les états des routes qui les différentient. Seulement 3 villages sur 60 sont reliés par des routes bitumées, 21 sont difficilement praticable en certaine période de l’année tandis que 22 n’ont pas de difficulté d’accès durant toute l’année.Pour les points d’approvisionnement en eau, les soixante villages enquêtés disposent de puits traditionnels, tandis que seulement 18 sur les 60 ont des bornes fontaines publiques et 16 villages s’approvisionnent en eau des rivières ou de ruisseau.</w:t>
      </w:r>
      <w:r w:rsidR="00546FCF">
        <w:rPr>
          <w:rFonts w:eastAsia="Times New Roman" w:cstheme="minorHAnsi"/>
        </w:rPr>
        <w:t xml:space="preserve"> </w:t>
      </w:r>
      <w:r w:rsidRPr="007D692D">
        <w:rPr>
          <w:rFonts w:eastAsia="Times New Roman" w:cstheme="minorHAnsi"/>
        </w:rPr>
        <w:t>En infrastructure scolaire, seulement six des villages enquêtés ont des écoles primaires et seulement une école secondaire de second cycle est observée pour l’ensemble des villages observés.</w:t>
      </w:r>
      <w:r w:rsidR="00546FCF">
        <w:rPr>
          <w:rFonts w:eastAsia="Times New Roman" w:cstheme="minorHAnsi"/>
        </w:rPr>
        <w:t xml:space="preserve"> </w:t>
      </w:r>
      <w:r w:rsidRPr="007D692D">
        <w:rPr>
          <w:rFonts w:eastAsia="Times New Roman" w:cstheme="minorHAnsi"/>
        </w:rPr>
        <w:t>Le réseau téléphonique, notamment celui de la téléphonie cellulaire couvre plus de 85% des villages ; tandis que la présence simultanée des deux types de téléphonie, mobile et fixe n’est observée que dans deux villages, soit moins de 5% des villages.Les centres de santé publics sont les plus présentes bien que leur nombre soient assez réduit par rapport au nombre des villages (7 centres observés sur les 60 villages enquêtés).</w:t>
      </w:r>
    </w:p>
    <w:p w:rsidR="004178E7" w:rsidRDefault="004178E7" w:rsidP="007D692D">
      <w:pPr>
        <w:pStyle w:val="Lgende"/>
        <w:spacing w:line="276" w:lineRule="auto"/>
        <w:rPr>
          <w:rFonts w:asciiTheme="minorHAnsi" w:hAnsiTheme="minorHAnsi" w:cstheme="minorHAnsi"/>
          <w:b w:val="0"/>
          <w:color w:val="auto"/>
          <w:sz w:val="22"/>
          <w:szCs w:val="22"/>
        </w:rPr>
      </w:pPr>
      <w:bookmarkStart w:id="18" w:name="_Toc400547963"/>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7D692D" w:rsidRDefault="00546FCF" w:rsidP="007D692D">
      <w:pPr>
        <w:pStyle w:val="Lgende"/>
        <w:spacing w:line="276" w:lineRule="auto"/>
        <w:rPr>
          <w:rFonts w:asciiTheme="minorHAnsi" w:hAnsiTheme="minorHAnsi" w:cstheme="minorHAnsi"/>
          <w:b w:val="0"/>
          <w:color w:val="auto"/>
          <w:sz w:val="22"/>
          <w:szCs w:val="22"/>
        </w:rPr>
      </w:pPr>
      <w:r>
        <w:rPr>
          <w:rFonts w:asciiTheme="minorHAnsi" w:hAnsiTheme="minorHAnsi" w:cstheme="minorHAnsi"/>
          <w:b w:val="0"/>
          <w:color w:val="auto"/>
          <w:sz w:val="22"/>
          <w:szCs w:val="22"/>
        </w:rPr>
        <w:lastRenderedPageBreak/>
        <w:t>Tabl</w:t>
      </w:r>
      <w:r w:rsidR="00661F94">
        <w:rPr>
          <w:rFonts w:asciiTheme="minorHAnsi" w:hAnsiTheme="minorHAnsi" w:cstheme="minorHAnsi"/>
          <w:b w:val="0"/>
          <w:color w:val="auto"/>
          <w:sz w:val="22"/>
          <w:szCs w:val="22"/>
        </w:rPr>
        <w:t xml:space="preserve">eau </w:t>
      </w:r>
      <w:r w:rsidR="007D692D" w:rsidRPr="00FF2C29">
        <w:rPr>
          <w:rFonts w:asciiTheme="minorHAnsi" w:hAnsiTheme="minorHAnsi" w:cstheme="minorHAnsi"/>
          <w:b w:val="0"/>
          <w:color w:val="auto"/>
          <w:sz w:val="22"/>
          <w:szCs w:val="22"/>
        </w:rPr>
        <w:t xml:space="preserve"> </w:t>
      </w:r>
      <w:r w:rsidR="00D67821" w:rsidRPr="00FF2C29">
        <w:rPr>
          <w:rFonts w:asciiTheme="minorHAnsi" w:hAnsiTheme="minorHAnsi" w:cstheme="minorHAnsi"/>
          <w:b w:val="0"/>
          <w:color w:val="auto"/>
          <w:sz w:val="22"/>
          <w:szCs w:val="22"/>
        </w:rPr>
        <w:fldChar w:fldCharType="begin"/>
      </w:r>
      <w:r w:rsidR="007D692D" w:rsidRPr="00FF2C29">
        <w:rPr>
          <w:rFonts w:asciiTheme="minorHAnsi" w:hAnsiTheme="minorHAnsi" w:cstheme="minorHAnsi"/>
          <w:b w:val="0"/>
          <w:color w:val="auto"/>
          <w:sz w:val="22"/>
          <w:szCs w:val="22"/>
        </w:rPr>
        <w:instrText xml:space="preserve"> SEQ Tableau \* ARABIC </w:instrText>
      </w:r>
      <w:r w:rsidR="00D67821" w:rsidRPr="00FF2C29">
        <w:rPr>
          <w:rFonts w:asciiTheme="minorHAnsi" w:hAnsiTheme="minorHAnsi" w:cstheme="minorHAnsi"/>
          <w:b w:val="0"/>
          <w:color w:val="auto"/>
          <w:sz w:val="22"/>
          <w:szCs w:val="22"/>
        </w:rPr>
        <w:fldChar w:fldCharType="separate"/>
      </w:r>
      <w:r w:rsidR="007D692D" w:rsidRPr="00FF2C29">
        <w:rPr>
          <w:rFonts w:asciiTheme="minorHAnsi" w:hAnsiTheme="minorHAnsi" w:cstheme="minorHAnsi"/>
          <w:b w:val="0"/>
          <w:noProof/>
          <w:color w:val="auto"/>
          <w:sz w:val="22"/>
          <w:szCs w:val="22"/>
        </w:rPr>
        <w:t>6</w:t>
      </w:r>
      <w:r w:rsidR="00D67821" w:rsidRPr="00FF2C29">
        <w:rPr>
          <w:rFonts w:asciiTheme="minorHAnsi" w:hAnsiTheme="minorHAnsi" w:cstheme="minorHAnsi"/>
          <w:b w:val="0"/>
          <w:color w:val="auto"/>
          <w:sz w:val="22"/>
          <w:szCs w:val="22"/>
        </w:rPr>
        <w:fldChar w:fldCharType="end"/>
      </w:r>
      <w:r w:rsidR="007D692D" w:rsidRPr="00FF2C29">
        <w:rPr>
          <w:rFonts w:asciiTheme="minorHAnsi" w:hAnsiTheme="minorHAnsi" w:cstheme="minorHAnsi"/>
          <w:b w:val="0"/>
          <w:color w:val="auto"/>
          <w:sz w:val="22"/>
          <w:szCs w:val="22"/>
        </w:rPr>
        <w:t>: Infrastructures socio économiques des villages</w:t>
      </w:r>
      <w:bookmarkEnd w:id="18"/>
      <w:r w:rsidR="007D692D" w:rsidRPr="00FF2C29">
        <w:rPr>
          <w:rFonts w:asciiTheme="minorHAnsi" w:hAnsiTheme="minorHAnsi" w:cstheme="minorHAnsi"/>
          <w:b w:val="0"/>
          <w:color w:val="auto"/>
          <w:sz w:val="22"/>
          <w:szCs w:val="22"/>
        </w:rPr>
        <w:t xml:space="preserve"> </w:t>
      </w:r>
    </w:p>
    <w:tbl>
      <w:tblPr>
        <w:tblW w:w="12940" w:type="dxa"/>
        <w:tblLayout w:type="fixed"/>
        <w:tblCellMar>
          <w:left w:w="70" w:type="dxa"/>
          <w:right w:w="70" w:type="dxa"/>
        </w:tblCellMar>
        <w:tblLook w:val="04A0" w:firstRow="1" w:lastRow="0" w:firstColumn="1" w:lastColumn="0" w:noHBand="0" w:noVBand="1"/>
      </w:tblPr>
      <w:tblGrid>
        <w:gridCol w:w="1420"/>
        <w:gridCol w:w="4680"/>
        <w:gridCol w:w="2070"/>
        <w:gridCol w:w="4770"/>
      </w:tblGrid>
      <w:tr w:rsidR="007D692D" w:rsidRPr="00546FCF" w:rsidTr="004178E7">
        <w:trPr>
          <w:trHeight w:hRule="exact" w:val="284"/>
        </w:trPr>
        <w:tc>
          <w:tcPr>
            <w:tcW w:w="6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842075" w:rsidRDefault="00661F94" w:rsidP="007D692D">
            <w:pPr>
              <w:jc w:val="center"/>
              <w:rPr>
                <w:rFonts w:eastAsia="Times New Roman" w:cstheme="minorHAnsi"/>
                <w:b/>
              </w:rPr>
            </w:pPr>
            <w:r w:rsidRPr="00842075">
              <w:rPr>
                <w:rFonts w:eastAsia="Times New Roman" w:cstheme="minorHAnsi"/>
                <w:b/>
              </w:rPr>
              <w:t>V</w:t>
            </w:r>
            <w:r w:rsidR="007D692D" w:rsidRPr="00842075">
              <w:rPr>
                <w:rFonts w:eastAsia="Times New Roman" w:cstheme="minorHAnsi"/>
                <w:b/>
              </w:rPr>
              <w:t>ariable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rPr>
            </w:pPr>
            <w:r w:rsidRPr="00842075">
              <w:rPr>
                <w:rFonts w:eastAsia="Times New Roman" w:cstheme="minorHAnsi"/>
                <w:b/>
              </w:rPr>
              <w:t>Fréquence absolue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rPr>
            </w:pPr>
            <w:r w:rsidRPr="00842075">
              <w:rPr>
                <w:rFonts w:eastAsia="Times New Roman" w:cstheme="minorHAnsi"/>
                <w:b/>
              </w:rPr>
              <w:t>Fréquence relative</w:t>
            </w:r>
          </w:p>
        </w:tc>
      </w:tr>
      <w:tr w:rsidR="007D692D" w:rsidRPr="00546FCF" w:rsidTr="004178E7">
        <w:trPr>
          <w:trHeight w:hRule="exact" w:val="284"/>
        </w:trPr>
        <w:tc>
          <w:tcPr>
            <w:tcW w:w="1420" w:type="dxa"/>
            <w:vMerge w:val="restart"/>
            <w:tcBorders>
              <w:left w:val="single" w:sz="4" w:space="0" w:color="auto"/>
              <w:right w:val="single" w:sz="4" w:space="0" w:color="auto"/>
            </w:tcBorders>
            <w:vAlign w:val="center"/>
            <w:hideMark/>
          </w:tcPr>
          <w:p w:rsidR="007D692D" w:rsidRPr="00842075" w:rsidRDefault="007D692D" w:rsidP="007D692D">
            <w:pPr>
              <w:rPr>
                <w:rFonts w:eastAsia="Times New Roman" w:cstheme="minorHAnsi"/>
              </w:rPr>
            </w:pPr>
            <w:r w:rsidRPr="00842075">
              <w:rPr>
                <w:rFonts w:eastAsia="Times New Roman" w:cstheme="minorHAnsi"/>
              </w:rPr>
              <w:t>Voies d’accès</w:t>
            </w: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Route inutilisable en certaine période de l’année</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8</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13.33</w:t>
            </w:r>
          </w:p>
        </w:tc>
      </w:tr>
      <w:tr w:rsidR="007D692D" w:rsidRPr="00546FCF" w:rsidTr="004178E7">
        <w:trPr>
          <w:trHeight w:hRule="exact" w:val="284"/>
        </w:trPr>
        <w:tc>
          <w:tcPr>
            <w:tcW w:w="1420" w:type="dxa"/>
            <w:vMerge/>
            <w:tcBorders>
              <w:left w:val="single" w:sz="4" w:space="0" w:color="auto"/>
              <w:right w:val="single" w:sz="4" w:space="0" w:color="auto"/>
            </w:tcBorders>
            <w:vAlign w:val="center"/>
            <w:hideMark/>
          </w:tcPr>
          <w:p w:rsidR="007D692D" w:rsidRPr="00546FCF" w:rsidRDefault="007D692D" w:rsidP="007D692D">
            <w:pPr>
              <w:rPr>
                <w:rFonts w:eastAsia="Times New Roman" w:cstheme="minorHAnsi"/>
                <w:sz w:val="16"/>
                <w:szCs w:val="16"/>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Route difficilement praticable toute l’année</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6</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10</w:t>
            </w:r>
          </w:p>
        </w:tc>
      </w:tr>
      <w:tr w:rsidR="007D692D" w:rsidRPr="00546FCF" w:rsidTr="004178E7">
        <w:trPr>
          <w:trHeight w:hRule="exact" w:val="284"/>
        </w:trPr>
        <w:tc>
          <w:tcPr>
            <w:tcW w:w="1420" w:type="dxa"/>
            <w:vMerge/>
            <w:tcBorders>
              <w:left w:val="single" w:sz="4" w:space="0" w:color="auto"/>
              <w:right w:val="single" w:sz="4" w:space="0" w:color="auto"/>
            </w:tcBorders>
            <w:vAlign w:val="center"/>
            <w:hideMark/>
          </w:tcPr>
          <w:p w:rsidR="007D692D" w:rsidRPr="00546FCF" w:rsidRDefault="007D692D" w:rsidP="007D692D">
            <w:pPr>
              <w:rPr>
                <w:rFonts w:eastAsia="Times New Roman" w:cstheme="minorHAnsi"/>
                <w:sz w:val="16"/>
                <w:szCs w:val="16"/>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Route difficilement praticable en certaine période</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21</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35</w:t>
            </w:r>
          </w:p>
        </w:tc>
      </w:tr>
      <w:tr w:rsidR="007D692D" w:rsidRPr="00546FCF" w:rsidTr="004178E7">
        <w:trPr>
          <w:trHeight w:hRule="exact" w:val="284"/>
        </w:trPr>
        <w:tc>
          <w:tcPr>
            <w:tcW w:w="1420" w:type="dxa"/>
            <w:vMerge/>
            <w:tcBorders>
              <w:left w:val="single" w:sz="4" w:space="0" w:color="auto"/>
              <w:right w:val="single" w:sz="4" w:space="0" w:color="auto"/>
            </w:tcBorders>
            <w:vAlign w:val="center"/>
            <w:hideMark/>
          </w:tcPr>
          <w:p w:rsidR="007D692D" w:rsidRPr="00546FCF" w:rsidRDefault="007D692D" w:rsidP="007D692D">
            <w:pPr>
              <w:rPr>
                <w:rFonts w:eastAsia="Times New Roman" w:cstheme="minorHAnsi"/>
                <w:sz w:val="16"/>
                <w:szCs w:val="16"/>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Route praticable toute l’année</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22</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36.67</w:t>
            </w:r>
          </w:p>
        </w:tc>
      </w:tr>
      <w:tr w:rsidR="007D692D" w:rsidRPr="00546FCF" w:rsidTr="004178E7">
        <w:trPr>
          <w:trHeight w:hRule="exact" w:val="284"/>
        </w:trPr>
        <w:tc>
          <w:tcPr>
            <w:tcW w:w="1420" w:type="dxa"/>
            <w:vMerge/>
            <w:tcBorders>
              <w:left w:val="single" w:sz="4" w:space="0" w:color="auto"/>
              <w:right w:val="single" w:sz="4" w:space="0" w:color="auto"/>
            </w:tcBorders>
            <w:vAlign w:val="center"/>
            <w:hideMark/>
          </w:tcPr>
          <w:p w:rsidR="007D692D" w:rsidRPr="00546FCF" w:rsidRDefault="007D692D" w:rsidP="007D692D">
            <w:pPr>
              <w:rPr>
                <w:rFonts w:eastAsia="Times New Roman" w:cstheme="minorHAnsi"/>
                <w:sz w:val="16"/>
                <w:szCs w:val="16"/>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Route goudronnée</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3</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5</w:t>
            </w:r>
          </w:p>
        </w:tc>
      </w:tr>
      <w:tr w:rsidR="007D692D" w:rsidRPr="00546FCF" w:rsidTr="004178E7">
        <w:trPr>
          <w:trHeight w:hRule="exact" w:val="284"/>
        </w:trPr>
        <w:tc>
          <w:tcPr>
            <w:tcW w:w="1420" w:type="dxa"/>
            <w:vMerge/>
            <w:tcBorders>
              <w:left w:val="single" w:sz="4" w:space="0" w:color="auto"/>
              <w:bottom w:val="single" w:sz="4" w:space="0" w:color="auto"/>
              <w:right w:val="single" w:sz="4" w:space="0" w:color="auto"/>
            </w:tcBorders>
            <w:vAlign w:val="center"/>
            <w:hideMark/>
          </w:tcPr>
          <w:p w:rsidR="007D692D" w:rsidRPr="00546FCF" w:rsidRDefault="007D692D" w:rsidP="007D692D">
            <w:pPr>
              <w:rPr>
                <w:rFonts w:eastAsia="Times New Roman" w:cstheme="minorHAnsi"/>
                <w:sz w:val="16"/>
                <w:szCs w:val="16"/>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rPr>
            </w:pPr>
            <w:r w:rsidRPr="00842075">
              <w:rPr>
                <w:rFonts w:eastAsia="Times New Roman" w:cstheme="minorHAnsi"/>
              </w:rPr>
              <w:t>Total</w:t>
            </w:r>
          </w:p>
        </w:tc>
        <w:tc>
          <w:tcPr>
            <w:tcW w:w="20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60</w:t>
            </w:r>
          </w:p>
        </w:tc>
        <w:tc>
          <w:tcPr>
            <w:tcW w:w="4770" w:type="dxa"/>
            <w:tcBorders>
              <w:top w:val="nil"/>
              <w:left w:val="nil"/>
              <w:bottom w:val="single" w:sz="4" w:space="0" w:color="auto"/>
              <w:right w:val="single" w:sz="4" w:space="0" w:color="auto"/>
            </w:tcBorders>
            <w:shd w:val="clear" w:color="auto" w:fill="auto"/>
            <w:vAlign w:val="bottom"/>
            <w:hideMark/>
          </w:tcPr>
          <w:p w:rsidR="007D692D" w:rsidRPr="00842075" w:rsidRDefault="007D692D" w:rsidP="007D692D">
            <w:pPr>
              <w:jc w:val="right"/>
              <w:rPr>
                <w:rFonts w:eastAsia="Times New Roman" w:cstheme="minorHAnsi"/>
              </w:rPr>
            </w:pPr>
            <w:r w:rsidRPr="00842075">
              <w:rPr>
                <w:rFonts w:eastAsia="Times New Roman" w:cstheme="minorHAnsi"/>
              </w:rPr>
              <w:t>100</w:t>
            </w:r>
          </w:p>
        </w:tc>
      </w:tr>
      <w:tr w:rsidR="007D692D" w:rsidRPr="00842075" w:rsidTr="004178E7">
        <w:trPr>
          <w:trHeight w:hRule="exact" w:val="284"/>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Point d'eau</w:t>
            </w: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Stations hydrauliques /bornes fontaines</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18</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12.6</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Forages</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32</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22.4</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Puits améliorés</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17</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11.9</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Puits traditionnels</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42.0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Rivières/ruisseaux</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16</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11.2</w:t>
            </w:r>
          </w:p>
        </w:tc>
      </w:tr>
      <w:tr w:rsidR="007D692D" w:rsidRPr="00842075" w:rsidTr="004178E7">
        <w:trPr>
          <w:trHeight w:hRule="exact" w:val="284"/>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Infrastructure scolaire</w:t>
            </w: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Ecole primaire</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75.0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Ecole secondaire premier cycle</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Ecole secondaire second cycle</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12.5</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Ecole islamique</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Ecole de formation professionnelle</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xml:space="preserve">Autres  </w:t>
            </w:r>
          </w:p>
        </w:tc>
        <w:tc>
          <w:tcPr>
            <w:tcW w:w="20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12.5</w:t>
            </w:r>
          </w:p>
        </w:tc>
      </w:tr>
      <w:tr w:rsidR="007D692D" w:rsidRPr="00842075" w:rsidTr="004178E7">
        <w:trPr>
          <w:trHeight w:hRule="exact" w:val="284"/>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Téléphone</w:t>
            </w: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Mobile</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48</w:t>
            </w:r>
          </w:p>
        </w:tc>
        <w:tc>
          <w:tcPr>
            <w:tcW w:w="47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85.7</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Fixe</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w:t>
            </w:r>
          </w:p>
        </w:tc>
        <w:tc>
          <w:tcPr>
            <w:tcW w:w="47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1.8</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Les deux</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w:t>
            </w:r>
          </w:p>
        </w:tc>
        <w:tc>
          <w:tcPr>
            <w:tcW w:w="47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3.6</w:t>
            </w:r>
          </w:p>
        </w:tc>
      </w:tr>
      <w:tr w:rsidR="007D692D" w:rsidRPr="00842075" w:rsidTr="004178E7">
        <w:trPr>
          <w:trHeight w:hRule="exact" w:val="284"/>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Centre de santé</w:t>
            </w: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Centre de santé privé</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22.2</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Centre de santé public</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7</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77.8</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Hôpital</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r>
      <w:tr w:rsidR="007D692D" w:rsidRPr="00842075" w:rsidTr="004178E7">
        <w:trPr>
          <w:trHeight w:hRule="exact" w:val="284"/>
        </w:trPr>
        <w:tc>
          <w:tcPr>
            <w:tcW w:w="1420" w:type="dxa"/>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Autres à préciser</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c>
          <w:tcPr>
            <w:tcW w:w="477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0</w:t>
            </w:r>
          </w:p>
        </w:tc>
      </w:tr>
      <w:tr w:rsidR="007D692D" w:rsidRPr="00842075" w:rsidTr="004178E7">
        <w:trPr>
          <w:trHeight w:hRule="exact" w:val="284"/>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Pharmacie/ dépôt de médicaments</w:t>
            </w: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w:t>
            </w:r>
          </w:p>
        </w:tc>
        <w:tc>
          <w:tcPr>
            <w:tcW w:w="47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3.6</w:t>
            </w:r>
          </w:p>
        </w:tc>
      </w:tr>
      <w:tr w:rsidR="007D692D" w:rsidRPr="00842075" w:rsidTr="004178E7">
        <w:trPr>
          <w:trHeight w:hRule="exact" w:val="284"/>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Marché</w:t>
            </w:r>
          </w:p>
        </w:tc>
        <w:tc>
          <w:tcPr>
            <w:tcW w:w="468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20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w:t>
            </w:r>
          </w:p>
        </w:tc>
        <w:tc>
          <w:tcPr>
            <w:tcW w:w="477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7.1</w:t>
            </w:r>
          </w:p>
        </w:tc>
      </w:tr>
    </w:tbl>
    <w:p w:rsidR="007D692D" w:rsidRPr="002010A7" w:rsidRDefault="00546FCF" w:rsidP="007D692D">
      <w:pPr>
        <w:pStyle w:val="Titre1"/>
        <w:spacing w:after="200"/>
        <w:rPr>
          <w:rFonts w:asciiTheme="minorHAnsi" w:hAnsiTheme="minorHAnsi" w:cstheme="minorHAnsi"/>
          <w:sz w:val="22"/>
          <w:szCs w:val="22"/>
        </w:rPr>
      </w:pPr>
      <w:bookmarkStart w:id="19" w:name="_Toc400547943"/>
      <w:r w:rsidRPr="002010A7">
        <w:rPr>
          <w:rFonts w:asciiTheme="minorHAnsi" w:hAnsiTheme="minorHAnsi" w:cstheme="minorHAnsi"/>
          <w:sz w:val="22"/>
          <w:szCs w:val="22"/>
        </w:rPr>
        <w:lastRenderedPageBreak/>
        <w:t>E</w:t>
      </w:r>
      <w:r w:rsidR="00B167B2" w:rsidRPr="002010A7">
        <w:rPr>
          <w:rFonts w:asciiTheme="minorHAnsi" w:hAnsiTheme="minorHAnsi" w:cstheme="minorHAnsi"/>
          <w:sz w:val="22"/>
          <w:szCs w:val="22"/>
        </w:rPr>
        <w:t>cologies et variétés de</w:t>
      </w:r>
      <w:r w:rsidR="007D692D" w:rsidRPr="002010A7">
        <w:rPr>
          <w:rFonts w:asciiTheme="minorHAnsi" w:hAnsiTheme="minorHAnsi" w:cstheme="minorHAnsi"/>
          <w:sz w:val="22"/>
          <w:szCs w:val="22"/>
        </w:rPr>
        <w:t xml:space="preserve"> riz</w:t>
      </w:r>
      <w:bookmarkEnd w:id="19"/>
    </w:p>
    <w:p w:rsidR="007D692D" w:rsidRPr="00B167B2" w:rsidRDefault="007D692D" w:rsidP="007D692D">
      <w:pPr>
        <w:pStyle w:val="Titre2"/>
        <w:spacing w:after="200"/>
        <w:rPr>
          <w:rFonts w:asciiTheme="minorHAnsi" w:hAnsiTheme="minorHAnsi" w:cstheme="minorHAnsi"/>
          <w:sz w:val="22"/>
          <w:szCs w:val="22"/>
        </w:rPr>
      </w:pPr>
      <w:bookmarkStart w:id="20" w:name="_Toc400547944"/>
      <w:r w:rsidRPr="00B167B2">
        <w:rPr>
          <w:rFonts w:asciiTheme="minorHAnsi" w:hAnsiTheme="minorHAnsi" w:cstheme="minorHAnsi"/>
          <w:sz w:val="22"/>
          <w:szCs w:val="22"/>
        </w:rPr>
        <w:t xml:space="preserve"> Différentes écologies utilisées pour la production de riz</w:t>
      </w:r>
      <w:bookmarkEnd w:id="20"/>
      <w:r w:rsidRPr="00B167B2">
        <w:rPr>
          <w:rFonts w:asciiTheme="minorHAnsi" w:hAnsiTheme="minorHAnsi" w:cstheme="minorHAnsi"/>
          <w:sz w:val="22"/>
          <w:szCs w:val="22"/>
        </w:rPr>
        <w:t xml:space="preserve"> </w:t>
      </w:r>
    </w:p>
    <w:p w:rsidR="007D692D" w:rsidRPr="007D692D" w:rsidRDefault="007D692D" w:rsidP="007D692D">
      <w:pPr>
        <w:rPr>
          <w:rFonts w:cstheme="minorHAnsi"/>
        </w:rPr>
      </w:pPr>
      <w:r w:rsidRPr="007D692D">
        <w:rPr>
          <w:rFonts w:cstheme="minorHAnsi"/>
        </w:rPr>
        <w:t xml:space="preserve">Le riz étant une filière très importante pour le pays, en tant donné c’est l’unique base de l’alimentation de la population malgache, la riziculture est donc pratiquée par presque tous les agriculteurs du pays et cela partout où ils peuvent peut la faire. Par ailleurs, c’est une culture ancestrale et les Malgaches ont une longue expérience dans sa pratique ; ainsi, de différents types d’écologie rizicole s’observent dans le pays. </w:t>
      </w:r>
    </w:p>
    <w:p w:rsidR="007D692D" w:rsidRPr="007D692D" w:rsidRDefault="007D692D" w:rsidP="007D692D">
      <w:pPr>
        <w:rPr>
          <w:rFonts w:cstheme="minorHAnsi"/>
        </w:rPr>
      </w:pPr>
      <w:r w:rsidRPr="007D692D">
        <w:rPr>
          <w:rFonts w:cstheme="minorHAnsi"/>
        </w:rPr>
        <w:t>Au niveau des pôles, la riziculture aquatique de bas-fond avec ou sans système d’irrigation est la plus dominante. Il est toutefois remarqué que le riz de plateau dont la vulgarisation n’a eu surtout lieu que depuis peu de temps est déjà pratiqué par une grande proportion de riziculteurs, même au niveau du pôle riz irrigué.  Par contre, le riz de plateau irrigué est quasiment inexistant au niveau des deux pôles rizicoles.</w:t>
      </w:r>
    </w:p>
    <w:p w:rsidR="007D692D" w:rsidRPr="00B167B2" w:rsidRDefault="007D692D" w:rsidP="007D692D">
      <w:pPr>
        <w:pStyle w:val="Lgende"/>
        <w:spacing w:line="276" w:lineRule="auto"/>
        <w:rPr>
          <w:rFonts w:asciiTheme="minorHAnsi" w:hAnsiTheme="minorHAnsi" w:cstheme="minorHAnsi"/>
          <w:b w:val="0"/>
          <w:color w:val="auto"/>
          <w:sz w:val="22"/>
          <w:szCs w:val="22"/>
        </w:rPr>
      </w:pPr>
      <w:bookmarkStart w:id="21" w:name="_Toc400547964"/>
      <w:r w:rsidRPr="00B167B2">
        <w:rPr>
          <w:rFonts w:asciiTheme="minorHAnsi" w:hAnsiTheme="minorHAnsi" w:cstheme="minorHAnsi"/>
          <w:b w:val="0"/>
          <w:color w:val="auto"/>
          <w:sz w:val="22"/>
          <w:szCs w:val="22"/>
        </w:rPr>
        <w:t xml:space="preserve">Tableau </w:t>
      </w:r>
      <w:r w:rsidR="00D67821" w:rsidRPr="00B167B2">
        <w:rPr>
          <w:rFonts w:asciiTheme="minorHAnsi" w:hAnsiTheme="minorHAnsi" w:cstheme="minorHAnsi"/>
          <w:b w:val="0"/>
          <w:color w:val="auto"/>
          <w:sz w:val="22"/>
          <w:szCs w:val="22"/>
        </w:rPr>
        <w:fldChar w:fldCharType="begin"/>
      </w:r>
      <w:r w:rsidRPr="00B167B2">
        <w:rPr>
          <w:rFonts w:asciiTheme="minorHAnsi" w:hAnsiTheme="minorHAnsi" w:cstheme="minorHAnsi"/>
          <w:b w:val="0"/>
          <w:color w:val="auto"/>
          <w:sz w:val="22"/>
          <w:szCs w:val="22"/>
        </w:rPr>
        <w:instrText xml:space="preserve"> SEQ Tableau \* ARABIC </w:instrText>
      </w:r>
      <w:r w:rsidR="00D67821" w:rsidRPr="00B167B2">
        <w:rPr>
          <w:rFonts w:asciiTheme="minorHAnsi" w:hAnsiTheme="minorHAnsi" w:cstheme="minorHAnsi"/>
          <w:b w:val="0"/>
          <w:color w:val="auto"/>
          <w:sz w:val="22"/>
          <w:szCs w:val="22"/>
        </w:rPr>
        <w:fldChar w:fldCharType="separate"/>
      </w:r>
      <w:r w:rsidRPr="00B167B2">
        <w:rPr>
          <w:rFonts w:asciiTheme="minorHAnsi" w:hAnsiTheme="minorHAnsi" w:cstheme="minorHAnsi"/>
          <w:b w:val="0"/>
          <w:noProof/>
          <w:color w:val="auto"/>
          <w:sz w:val="22"/>
          <w:szCs w:val="22"/>
        </w:rPr>
        <w:t>7</w:t>
      </w:r>
      <w:r w:rsidR="00D67821" w:rsidRPr="00B167B2">
        <w:rPr>
          <w:rFonts w:asciiTheme="minorHAnsi" w:hAnsiTheme="minorHAnsi" w:cstheme="minorHAnsi"/>
          <w:b w:val="0"/>
          <w:color w:val="auto"/>
          <w:sz w:val="22"/>
          <w:szCs w:val="22"/>
        </w:rPr>
        <w:fldChar w:fldCharType="end"/>
      </w:r>
      <w:r w:rsidRPr="00B167B2">
        <w:rPr>
          <w:rFonts w:asciiTheme="minorHAnsi" w:hAnsiTheme="minorHAnsi" w:cstheme="minorHAnsi"/>
          <w:b w:val="0"/>
          <w:color w:val="auto"/>
          <w:sz w:val="22"/>
          <w:szCs w:val="22"/>
        </w:rPr>
        <w:t>: Différents agro écosystèmes utilisés pour la production de riz</w:t>
      </w:r>
      <w:bookmarkEnd w:id="21"/>
      <w:r w:rsidRPr="00B167B2">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7029"/>
        <w:gridCol w:w="3757"/>
        <w:gridCol w:w="3754"/>
      </w:tblGrid>
      <w:tr w:rsidR="007D692D" w:rsidRPr="007D692D" w:rsidTr="00B167B2">
        <w:trPr>
          <w:trHeight w:val="397"/>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color w:val="000000"/>
              </w:rPr>
            </w:pPr>
            <w:r w:rsidRPr="007D692D">
              <w:rPr>
                <w:rFonts w:eastAsia="Times New Roman" w:cstheme="minorHAnsi"/>
                <w:color w:val="000000"/>
              </w:rPr>
              <w:t>Type d'écologie</w:t>
            </w:r>
          </w:p>
        </w:tc>
        <w:tc>
          <w:tcPr>
            <w:tcW w:w="1292" w:type="pct"/>
            <w:tcBorders>
              <w:top w:val="single" w:sz="4" w:space="0" w:color="auto"/>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color w:val="000000"/>
              </w:rPr>
            </w:pPr>
            <w:r w:rsidRPr="007D692D">
              <w:rPr>
                <w:rFonts w:eastAsia="Times New Roman" w:cstheme="minorHAnsi"/>
                <w:color w:val="000000"/>
              </w:rPr>
              <w:t>Fréquence absolue</w:t>
            </w:r>
          </w:p>
        </w:tc>
        <w:tc>
          <w:tcPr>
            <w:tcW w:w="1292" w:type="pct"/>
            <w:tcBorders>
              <w:top w:val="single" w:sz="4" w:space="0" w:color="auto"/>
              <w:left w:val="nil"/>
              <w:bottom w:val="single" w:sz="4" w:space="0" w:color="auto"/>
              <w:right w:val="single" w:sz="4" w:space="0" w:color="auto"/>
            </w:tcBorders>
            <w:shd w:val="clear" w:color="auto" w:fill="auto"/>
            <w:noWrap/>
            <w:vAlign w:val="center"/>
            <w:hideMark/>
          </w:tcPr>
          <w:p w:rsidR="007D692D" w:rsidRPr="007D692D" w:rsidRDefault="007D692D" w:rsidP="007D692D">
            <w:pPr>
              <w:jc w:val="center"/>
              <w:rPr>
                <w:rFonts w:eastAsia="Times New Roman" w:cstheme="minorHAnsi"/>
                <w:color w:val="000000"/>
              </w:rPr>
            </w:pPr>
            <w:r w:rsidRPr="007D692D">
              <w:rPr>
                <w:rFonts w:eastAsia="Times New Roman" w:cstheme="minorHAnsi"/>
                <w:color w:val="000000"/>
              </w:rPr>
              <w:t>Fréquence relative</w:t>
            </w:r>
          </w:p>
        </w:tc>
      </w:tr>
      <w:tr w:rsidR="007D692D" w:rsidRPr="007D692D" w:rsidTr="00B167B2">
        <w:trPr>
          <w:trHeight w:val="397"/>
        </w:trPr>
        <w:tc>
          <w:tcPr>
            <w:tcW w:w="24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rPr>
                <w:rFonts w:eastAsia="Times New Roman" w:cstheme="minorHAnsi"/>
                <w:color w:val="000000"/>
              </w:rPr>
            </w:pPr>
            <w:r w:rsidRPr="007D692D">
              <w:rPr>
                <w:rFonts w:eastAsia="Times New Roman" w:cstheme="minorHAnsi"/>
                <w:color w:val="000000"/>
              </w:rPr>
              <w:t> Plateau</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 72</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42,60 </w:t>
            </w:r>
          </w:p>
        </w:tc>
      </w:tr>
      <w:tr w:rsidR="007D692D" w:rsidRPr="007D692D" w:rsidTr="00B167B2">
        <w:trPr>
          <w:trHeight w:val="397"/>
        </w:trPr>
        <w:tc>
          <w:tcPr>
            <w:tcW w:w="24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rPr>
                <w:rFonts w:eastAsia="Times New Roman" w:cstheme="minorHAnsi"/>
                <w:color w:val="000000"/>
              </w:rPr>
            </w:pPr>
            <w:r w:rsidRPr="007D692D">
              <w:rPr>
                <w:rFonts w:eastAsia="Times New Roman" w:cstheme="minorHAnsi"/>
                <w:color w:val="000000"/>
              </w:rPr>
              <w:t>Plateau avec irrigation</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0</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0</w:t>
            </w:r>
          </w:p>
        </w:tc>
      </w:tr>
      <w:tr w:rsidR="007D692D" w:rsidRPr="007D692D" w:rsidTr="00B167B2">
        <w:trPr>
          <w:trHeight w:val="397"/>
        </w:trPr>
        <w:tc>
          <w:tcPr>
            <w:tcW w:w="24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rPr>
                <w:rFonts w:eastAsia="Times New Roman" w:cstheme="minorHAnsi"/>
                <w:color w:val="000000"/>
              </w:rPr>
            </w:pPr>
            <w:r w:rsidRPr="007D692D">
              <w:rPr>
                <w:rFonts w:eastAsia="Times New Roman" w:cstheme="minorHAnsi"/>
                <w:color w:val="000000"/>
              </w:rPr>
              <w:t>Bas fond sans irrigation</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45</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26,63</w:t>
            </w:r>
          </w:p>
        </w:tc>
      </w:tr>
      <w:tr w:rsidR="007D692D" w:rsidRPr="007D692D" w:rsidTr="00B167B2">
        <w:trPr>
          <w:trHeight w:val="397"/>
        </w:trPr>
        <w:tc>
          <w:tcPr>
            <w:tcW w:w="24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rPr>
                <w:rFonts w:eastAsia="Times New Roman" w:cstheme="minorHAnsi"/>
                <w:color w:val="000000"/>
              </w:rPr>
            </w:pPr>
            <w:r w:rsidRPr="007D692D">
              <w:rPr>
                <w:rFonts w:eastAsia="Times New Roman" w:cstheme="minorHAnsi"/>
                <w:color w:val="000000"/>
              </w:rPr>
              <w:t>Bas fond avec irrigation</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51</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30,17</w:t>
            </w:r>
          </w:p>
        </w:tc>
      </w:tr>
      <w:tr w:rsidR="007D692D" w:rsidRPr="007D692D" w:rsidTr="00B167B2">
        <w:trPr>
          <w:trHeight w:val="397"/>
        </w:trPr>
        <w:tc>
          <w:tcPr>
            <w:tcW w:w="2417" w:type="pct"/>
            <w:tcBorders>
              <w:top w:val="nil"/>
              <w:left w:val="single" w:sz="4" w:space="0" w:color="auto"/>
              <w:bottom w:val="single" w:sz="4" w:space="0" w:color="auto"/>
              <w:right w:val="single" w:sz="4" w:space="0" w:color="auto"/>
            </w:tcBorders>
            <w:shd w:val="clear" w:color="auto" w:fill="auto"/>
            <w:noWrap/>
            <w:vAlign w:val="center"/>
            <w:hideMark/>
          </w:tcPr>
          <w:p w:rsidR="007D692D" w:rsidRPr="007D692D" w:rsidRDefault="007D692D" w:rsidP="007D692D">
            <w:pPr>
              <w:rPr>
                <w:rFonts w:eastAsia="Times New Roman" w:cstheme="minorHAnsi"/>
                <w:color w:val="000000"/>
              </w:rPr>
            </w:pPr>
            <w:r w:rsidRPr="007D692D">
              <w:rPr>
                <w:rFonts w:eastAsia="Times New Roman" w:cstheme="minorHAnsi"/>
                <w:color w:val="000000"/>
              </w:rPr>
              <w:t>Autre agro écosystème de production</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1</w:t>
            </w:r>
          </w:p>
        </w:tc>
        <w:tc>
          <w:tcPr>
            <w:tcW w:w="12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color w:val="000000"/>
              </w:rPr>
            </w:pPr>
            <w:r w:rsidRPr="007D692D">
              <w:rPr>
                <w:rFonts w:eastAsia="Times New Roman" w:cstheme="minorHAnsi"/>
                <w:color w:val="000000"/>
              </w:rPr>
              <w:t>0.59</w:t>
            </w:r>
          </w:p>
        </w:tc>
      </w:tr>
    </w:tbl>
    <w:p w:rsidR="007D692D" w:rsidRPr="00B167B2" w:rsidRDefault="007D692D" w:rsidP="007D692D">
      <w:pPr>
        <w:pStyle w:val="Titre2"/>
        <w:spacing w:after="200"/>
        <w:rPr>
          <w:rFonts w:asciiTheme="minorHAnsi" w:hAnsiTheme="minorHAnsi" w:cstheme="minorHAnsi"/>
          <w:sz w:val="22"/>
          <w:szCs w:val="22"/>
        </w:rPr>
      </w:pPr>
      <w:bookmarkStart w:id="22" w:name="_Toc400547945"/>
      <w:r w:rsidRPr="00B167B2">
        <w:rPr>
          <w:rFonts w:asciiTheme="minorHAnsi" w:hAnsiTheme="minorHAnsi" w:cstheme="minorHAnsi"/>
          <w:sz w:val="22"/>
          <w:szCs w:val="22"/>
        </w:rPr>
        <w:t>Connaissance, accès et utilisation des variétés selon l’agro écosystème</w:t>
      </w:r>
      <w:bookmarkEnd w:id="22"/>
    </w:p>
    <w:p w:rsidR="007D692D" w:rsidRPr="007D692D" w:rsidRDefault="007D692D" w:rsidP="007D692D">
      <w:pPr>
        <w:spacing w:before="240"/>
        <w:jc w:val="both"/>
        <w:rPr>
          <w:rFonts w:cstheme="minorHAnsi"/>
        </w:rPr>
      </w:pPr>
      <w:r w:rsidRPr="007D692D">
        <w:rPr>
          <w:rFonts w:cstheme="minorHAnsi"/>
        </w:rPr>
        <w:t xml:space="preserve">Quel que soit l’écologie considérée, les variétés traditionnelles restent de loin dominantes au niveau des pôles, avec plus de 80% d’adoptants, c’est-à-dire que quatre riziculteurs sur cinq les cultivent, par rapport aux autres types de variétés. Elles sont surtout cultivées en bas fonds avec ou sans système d’irrigation avec 73,80% de pratiquants, contre 24% pour la riziculture de plateau. Les variétés du Centre du Riz pour l’Afrique (NERICA et ADRAO non NERICA) sont très peu visibles au niveau des pôles ; les autres variétés améliorés, FOFIFA et autres, représentent un peu moins d’un dixième (8,23%) des variétés cultivées dans les pôles. Bien que les pratiquants soient peu nombreux, les variétés FOFIFA sont pratiquées à proportion égale sur les plateaux et en bas-fonds; tandis que les améliorées autres sont plus pratiquées sur plateau qu’en bas-fonds. </w:t>
      </w:r>
    </w:p>
    <w:p w:rsidR="00600CBF" w:rsidRDefault="00600CBF" w:rsidP="007D692D">
      <w:pPr>
        <w:pStyle w:val="Lgende"/>
        <w:spacing w:line="276" w:lineRule="auto"/>
        <w:rPr>
          <w:rFonts w:asciiTheme="minorHAnsi" w:hAnsiTheme="minorHAnsi" w:cstheme="minorHAnsi"/>
          <w:b w:val="0"/>
          <w:color w:val="auto"/>
          <w:sz w:val="22"/>
          <w:szCs w:val="22"/>
        </w:rPr>
      </w:pPr>
      <w:bookmarkStart w:id="23" w:name="_Toc400547965"/>
    </w:p>
    <w:p w:rsidR="007D692D" w:rsidRPr="00B167B2" w:rsidRDefault="00842075" w:rsidP="007D692D">
      <w:pPr>
        <w:pStyle w:val="Lgende"/>
        <w:spacing w:line="276" w:lineRule="auto"/>
        <w:rPr>
          <w:rFonts w:asciiTheme="minorHAnsi" w:hAnsiTheme="minorHAnsi" w:cstheme="minorHAnsi"/>
          <w:b w:val="0"/>
          <w:color w:val="auto"/>
          <w:sz w:val="22"/>
          <w:szCs w:val="22"/>
        </w:rPr>
      </w:pPr>
      <w:r>
        <w:rPr>
          <w:rFonts w:asciiTheme="minorHAnsi" w:hAnsiTheme="minorHAnsi" w:cstheme="minorHAnsi"/>
          <w:b w:val="0"/>
          <w:color w:val="auto"/>
          <w:sz w:val="22"/>
          <w:szCs w:val="22"/>
        </w:rPr>
        <w:lastRenderedPageBreak/>
        <w:t>T</w:t>
      </w:r>
      <w:r w:rsidR="007D692D" w:rsidRPr="00B167B2">
        <w:rPr>
          <w:rFonts w:asciiTheme="minorHAnsi" w:hAnsiTheme="minorHAnsi" w:cstheme="minorHAnsi"/>
          <w:b w:val="0"/>
          <w:color w:val="auto"/>
          <w:sz w:val="22"/>
          <w:szCs w:val="22"/>
        </w:rPr>
        <w:t xml:space="preserve">ableau </w:t>
      </w:r>
      <w:r w:rsidR="00D67821" w:rsidRPr="00B167B2">
        <w:rPr>
          <w:rFonts w:asciiTheme="minorHAnsi" w:hAnsiTheme="minorHAnsi" w:cstheme="minorHAnsi"/>
          <w:b w:val="0"/>
          <w:color w:val="auto"/>
          <w:sz w:val="22"/>
          <w:szCs w:val="22"/>
        </w:rPr>
        <w:fldChar w:fldCharType="begin"/>
      </w:r>
      <w:r w:rsidR="007D692D" w:rsidRPr="00B167B2">
        <w:rPr>
          <w:rFonts w:asciiTheme="minorHAnsi" w:hAnsiTheme="minorHAnsi" w:cstheme="minorHAnsi"/>
          <w:b w:val="0"/>
          <w:color w:val="auto"/>
          <w:sz w:val="22"/>
          <w:szCs w:val="22"/>
        </w:rPr>
        <w:instrText xml:space="preserve"> SEQ Tableau \* ARABIC </w:instrText>
      </w:r>
      <w:r w:rsidR="00D67821" w:rsidRPr="00B167B2">
        <w:rPr>
          <w:rFonts w:asciiTheme="minorHAnsi" w:hAnsiTheme="minorHAnsi" w:cstheme="minorHAnsi"/>
          <w:b w:val="0"/>
          <w:color w:val="auto"/>
          <w:sz w:val="22"/>
          <w:szCs w:val="22"/>
        </w:rPr>
        <w:fldChar w:fldCharType="separate"/>
      </w:r>
      <w:r w:rsidR="007D692D" w:rsidRPr="00B167B2">
        <w:rPr>
          <w:rFonts w:asciiTheme="minorHAnsi" w:hAnsiTheme="minorHAnsi" w:cstheme="minorHAnsi"/>
          <w:b w:val="0"/>
          <w:noProof/>
          <w:color w:val="auto"/>
          <w:sz w:val="22"/>
          <w:szCs w:val="22"/>
        </w:rPr>
        <w:t>8</w:t>
      </w:r>
      <w:r w:rsidR="00D67821" w:rsidRPr="00B167B2">
        <w:rPr>
          <w:rFonts w:asciiTheme="minorHAnsi" w:hAnsiTheme="minorHAnsi" w:cstheme="minorHAnsi"/>
          <w:b w:val="0"/>
          <w:color w:val="auto"/>
          <w:sz w:val="22"/>
          <w:szCs w:val="22"/>
        </w:rPr>
        <w:fldChar w:fldCharType="end"/>
      </w:r>
      <w:r w:rsidR="007D692D" w:rsidRPr="00B167B2">
        <w:rPr>
          <w:rFonts w:asciiTheme="minorHAnsi" w:hAnsiTheme="minorHAnsi" w:cstheme="minorHAnsi"/>
          <w:b w:val="0"/>
          <w:color w:val="auto"/>
          <w:sz w:val="22"/>
          <w:szCs w:val="22"/>
        </w:rPr>
        <w:t>: Identification des variétés cultivées suivant les agro écosystèmes</w:t>
      </w:r>
      <w:bookmarkEnd w:id="23"/>
      <w:r w:rsidR="007D692D" w:rsidRPr="00B167B2">
        <w:rPr>
          <w:rFonts w:asciiTheme="minorHAnsi" w:hAnsiTheme="minorHAnsi" w:cstheme="minorHAnsi"/>
          <w:b w:val="0"/>
          <w:color w:val="auto"/>
          <w:sz w:val="22"/>
          <w:szCs w:val="22"/>
        </w:rPr>
        <w:t xml:space="preserve"> </w:t>
      </w:r>
    </w:p>
    <w:tbl>
      <w:tblPr>
        <w:tblW w:w="14505" w:type="dxa"/>
        <w:tblInd w:w="55" w:type="dxa"/>
        <w:tblCellMar>
          <w:left w:w="70" w:type="dxa"/>
          <w:right w:w="70" w:type="dxa"/>
        </w:tblCellMar>
        <w:tblLook w:val="04A0" w:firstRow="1" w:lastRow="0" w:firstColumn="1" w:lastColumn="0" w:noHBand="0" w:noVBand="1"/>
      </w:tblPr>
      <w:tblGrid>
        <w:gridCol w:w="3422"/>
        <w:gridCol w:w="3040"/>
        <w:gridCol w:w="1633"/>
        <w:gridCol w:w="6410"/>
      </w:tblGrid>
      <w:tr w:rsidR="007D692D" w:rsidRPr="00842075" w:rsidTr="004178E7">
        <w:trPr>
          <w:trHeight w:hRule="exact" w:val="284"/>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Type de variétés</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Ecologies</w:t>
            </w:r>
          </w:p>
        </w:tc>
        <w:tc>
          <w:tcPr>
            <w:tcW w:w="1633" w:type="dxa"/>
            <w:tcBorders>
              <w:top w:val="single" w:sz="4" w:space="0" w:color="auto"/>
              <w:left w:val="nil"/>
              <w:bottom w:val="single" w:sz="4" w:space="0" w:color="auto"/>
              <w:right w:val="single" w:sz="4" w:space="0" w:color="auto"/>
            </w:tcBorders>
            <w:shd w:val="clear" w:color="auto" w:fill="auto"/>
            <w:vAlign w:val="bottom"/>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Fréquence absolue</w:t>
            </w:r>
          </w:p>
        </w:tc>
        <w:tc>
          <w:tcPr>
            <w:tcW w:w="6410" w:type="dxa"/>
            <w:tcBorders>
              <w:top w:val="single" w:sz="4" w:space="0" w:color="auto"/>
              <w:left w:val="nil"/>
              <w:bottom w:val="single" w:sz="4" w:space="0" w:color="auto"/>
              <w:right w:val="single" w:sz="4" w:space="0" w:color="auto"/>
            </w:tcBorders>
            <w:shd w:val="clear" w:color="auto" w:fill="auto"/>
            <w:vAlign w:val="bottom"/>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Fréquence relative</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Variétés traditionnelles</w:t>
            </w:r>
          </w:p>
        </w:tc>
        <w:tc>
          <w:tcPr>
            <w:tcW w:w="304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397</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95</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23.9</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273</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68.8</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20</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5.0</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9</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2.3</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Variétés Améliorées ADRAO NERICA</w:t>
            </w:r>
          </w:p>
        </w:tc>
        <w:tc>
          <w:tcPr>
            <w:tcW w:w="304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7</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85.7</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14.3</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Variétés Améliorées FOFIFA</w:t>
            </w:r>
          </w:p>
        </w:tc>
        <w:tc>
          <w:tcPr>
            <w:tcW w:w="304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19</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60.0</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40.0</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noWrap/>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Variétés Améliorées ADRAO non-NERICA</w:t>
            </w:r>
          </w:p>
        </w:tc>
        <w:tc>
          <w:tcPr>
            <w:tcW w:w="304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9</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44.4</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5</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55.6</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Variétés Améliorées autres</w:t>
            </w:r>
          </w:p>
        </w:tc>
        <w:tc>
          <w:tcPr>
            <w:tcW w:w="304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21</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13</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61.9</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38.1</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vAlign w:val="bottom"/>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N/A</w:t>
            </w:r>
          </w:p>
        </w:tc>
        <w:tc>
          <w:tcPr>
            <w:tcW w:w="304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rPr>
                <w:rFonts w:eastAsia="Times New Roman" w:cstheme="minorHAnsi"/>
                <w:b/>
                <w:sz w:val="20"/>
                <w:szCs w:val="20"/>
              </w:rPr>
            </w:pPr>
            <w:r w:rsidRPr="00842075">
              <w:rPr>
                <w:rFonts w:eastAsia="Times New Roman" w:cstheme="minorHAnsi"/>
                <w:b/>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33</w:t>
            </w:r>
          </w:p>
        </w:tc>
        <w:tc>
          <w:tcPr>
            <w:tcW w:w="6410" w:type="dxa"/>
            <w:tcBorders>
              <w:top w:val="nil"/>
              <w:left w:val="nil"/>
              <w:bottom w:val="single" w:sz="4" w:space="0" w:color="auto"/>
              <w:right w:val="single" w:sz="4" w:space="0" w:color="auto"/>
            </w:tcBorders>
            <w:shd w:val="clear" w:color="auto" w:fill="auto"/>
            <w:noWrap/>
            <w:vAlign w:val="center"/>
            <w:hideMark/>
          </w:tcPr>
          <w:p w:rsidR="007D692D" w:rsidRPr="00842075" w:rsidRDefault="007D692D" w:rsidP="007D692D">
            <w:pPr>
              <w:jc w:val="center"/>
              <w:rPr>
                <w:rFonts w:eastAsia="Times New Roman" w:cstheme="minorHAnsi"/>
                <w:b/>
                <w:sz w:val="20"/>
                <w:szCs w:val="20"/>
              </w:rPr>
            </w:pPr>
            <w:r w:rsidRPr="00842075">
              <w:rPr>
                <w:rFonts w:eastAsia="Times New Roman" w:cstheme="minorHAnsi"/>
                <w:b/>
                <w:sz w:val="20"/>
                <w:szCs w:val="20"/>
              </w:rPr>
              <w:t>100</w:t>
            </w:r>
          </w:p>
        </w:tc>
      </w:tr>
      <w:tr w:rsidR="007D692D" w:rsidRPr="00842075" w:rsidTr="004178E7">
        <w:trPr>
          <w:trHeight w:hRule="exact" w:val="284"/>
        </w:trPr>
        <w:tc>
          <w:tcPr>
            <w:tcW w:w="342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Plateau</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6.1</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sans irrigation</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3</w:t>
            </w: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9.1</w:t>
            </w:r>
          </w:p>
        </w:tc>
      </w:tr>
      <w:tr w:rsidR="007D692D" w:rsidRPr="00842075" w:rsidTr="004178E7">
        <w:trPr>
          <w:trHeight w:hRule="exact" w:val="284"/>
        </w:trPr>
        <w:tc>
          <w:tcPr>
            <w:tcW w:w="3422" w:type="dxa"/>
            <w:vMerge/>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Bas fond irrigué</w:t>
            </w: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c>
          <w:tcPr>
            <w:tcW w:w="641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sz w:val="20"/>
                <w:szCs w:val="20"/>
              </w:rPr>
            </w:pPr>
            <w:r w:rsidRPr="00842075">
              <w:rPr>
                <w:rFonts w:eastAsia="Times New Roman" w:cstheme="minorHAnsi"/>
                <w:sz w:val="20"/>
                <w:szCs w:val="20"/>
              </w:rPr>
              <w:t>-</w:t>
            </w:r>
          </w:p>
        </w:tc>
      </w:tr>
      <w:tr w:rsidR="007D692D" w:rsidRPr="00842075" w:rsidTr="004178E7">
        <w:trPr>
          <w:trHeight w:hRule="exact" w:val="284"/>
        </w:trPr>
        <w:tc>
          <w:tcPr>
            <w:tcW w:w="3422" w:type="dxa"/>
            <w:vMerge/>
            <w:tcBorders>
              <w:top w:val="nil"/>
              <w:left w:val="single" w:sz="4" w:space="0" w:color="auto"/>
              <w:bottom w:val="nil"/>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nil"/>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r w:rsidRPr="00842075">
              <w:rPr>
                <w:rFonts w:eastAsia="Times New Roman" w:cstheme="minorHAnsi"/>
                <w:sz w:val="20"/>
                <w:szCs w:val="20"/>
              </w:rPr>
              <w:t>N/A</w:t>
            </w:r>
          </w:p>
        </w:tc>
        <w:tc>
          <w:tcPr>
            <w:tcW w:w="1633" w:type="dxa"/>
            <w:tcBorders>
              <w:top w:val="nil"/>
              <w:left w:val="nil"/>
              <w:bottom w:val="nil"/>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28</w:t>
            </w:r>
          </w:p>
        </w:tc>
        <w:tc>
          <w:tcPr>
            <w:tcW w:w="6410" w:type="dxa"/>
            <w:tcBorders>
              <w:top w:val="nil"/>
              <w:left w:val="nil"/>
              <w:bottom w:val="nil"/>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r w:rsidRPr="00842075">
              <w:rPr>
                <w:rFonts w:eastAsia="Times New Roman" w:cstheme="minorHAnsi"/>
                <w:sz w:val="20"/>
                <w:szCs w:val="20"/>
              </w:rPr>
              <w:t>84.8</w:t>
            </w:r>
          </w:p>
        </w:tc>
      </w:tr>
      <w:tr w:rsidR="007D692D" w:rsidRPr="00842075" w:rsidTr="004178E7">
        <w:trPr>
          <w:trHeight w:hRule="exact" w:val="284"/>
        </w:trPr>
        <w:tc>
          <w:tcPr>
            <w:tcW w:w="3422" w:type="dxa"/>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3040"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rPr>
                <w:rFonts w:eastAsia="Times New Roman" w:cstheme="minorHAnsi"/>
                <w:sz w:val="20"/>
                <w:szCs w:val="20"/>
              </w:rPr>
            </w:pPr>
          </w:p>
        </w:tc>
        <w:tc>
          <w:tcPr>
            <w:tcW w:w="1633" w:type="dxa"/>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sz w:val="20"/>
                <w:szCs w:val="20"/>
              </w:rPr>
            </w:pPr>
          </w:p>
        </w:tc>
        <w:tc>
          <w:tcPr>
            <w:tcW w:w="6410" w:type="dxa"/>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right"/>
              <w:rPr>
                <w:rFonts w:eastAsia="Times New Roman" w:cstheme="minorHAnsi"/>
                <w:sz w:val="20"/>
                <w:szCs w:val="20"/>
              </w:rPr>
            </w:pPr>
          </w:p>
        </w:tc>
      </w:tr>
    </w:tbl>
    <w:p w:rsidR="007D692D" w:rsidRDefault="007D692D" w:rsidP="007D692D">
      <w:pPr>
        <w:jc w:val="both"/>
        <w:rPr>
          <w:rFonts w:cstheme="minorHAnsi"/>
          <w:sz w:val="20"/>
          <w:szCs w:val="20"/>
        </w:rPr>
      </w:pPr>
    </w:p>
    <w:p w:rsidR="007D692D" w:rsidRPr="00B167B2" w:rsidRDefault="007D692D" w:rsidP="007D692D">
      <w:pPr>
        <w:pStyle w:val="Titre2"/>
        <w:spacing w:after="200"/>
        <w:rPr>
          <w:rFonts w:asciiTheme="minorHAnsi" w:hAnsiTheme="minorHAnsi" w:cstheme="minorHAnsi"/>
          <w:sz w:val="22"/>
          <w:szCs w:val="22"/>
        </w:rPr>
      </w:pPr>
      <w:bookmarkStart w:id="24" w:name="_Toc400547946"/>
      <w:r w:rsidRPr="00B167B2">
        <w:rPr>
          <w:rFonts w:asciiTheme="minorHAnsi" w:hAnsiTheme="minorHAnsi" w:cstheme="minorHAnsi"/>
          <w:sz w:val="22"/>
          <w:szCs w:val="22"/>
        </w:rPr>
        <w:lastRenderedPageBreak/>
        <w:t>Adoption des variétés selon l’agro écosystème</w:t>
      </w:r>
      <w:bookmarkEnd w:id="24"/>
    </w:p>
    <w:p w:rsidR="007D692D" w:rsidRPr="007D692D" w:rsidRDefault="007D692D" w:rsidP="007D692D">
      <w:pPr>
        <w:jc w:val="both"/>
        <w:rPr>
          <w:rFonts w:cstheme="minorHAnsi"/>
        </w:rPr>
      </w:pPr>
      <w:r w:rsidRPr="007D692D">
        <w:rPr>
          <w:rFonts w:cstheme="minorHAnsi"/>
        </w:rPr>
        <w:t xml:space="preserve">Les variétés traditionnelles sont plus connues des riziculteurs des pôles avec une proportion forte de près de 88% ; ainsi les autres types de variétés toutes confondus ne sont connus que par une faible proportion d’environ 12% pour l’ensemble. </w:t>
      </w:r>
    </w:p>
    <w:p w:rsidR="007D692D" w:rsidRPr="006F79C1" w:rsidRDefault="004906A5" w:rsidP="007D692D">
      <w:pPr>
        <w:pStyle w:val="Lgende"/>
        <w:spacing w:line="276" w:lineRule="auto"/>
        <w:rPr>
          <w:rFonts w:asciiTheme="minorHAnsi" w:hAnsiTheme="minorHAnsi" w:cstheme="minorHAnsi"/>
          <w:b w:val="0"/>
          <w:i/>
          <w:color w:val="auto"/>
          <w:sz w:val="22"/>
          <w:szCs w:val="22"/>
        </w:rPr>
      </w:pPr>
      <w:bookmarkStart w:id="25" w:name="_Toc400547966"/>
      <w:r>
        <w:rPr>
          <w:rFonts w:asciiTheme="minorHAnsi" w:hAnsiTheme="minorHAnsi" w:cstheme="minorHAnsi"/>
          <w:b w:val="0"/>
          <w:color w:val="auto"/>
          <w:sz w:val="22"/>
          <w:szCs w:val="22"/>
        </w:rPr>
        <w:t>T</w:t>
      </w:r>
      <w:r w:rsidR="007D692D" w:rsidRPr="006F79C1">
        <w:rPr>
          <w:rFonts w:asciiTheme="minorHAnsi" w:hAnsiTheme="minorHAnsi" w:cstheme="minorHAnsi"/>
          <w:b w:val="0"/>
          <w:color w:val="auto"/>
          <w:sz w:val="22"/>
          <w:szCs w:val="22"/>
        </w:rPr>
        <w:t xml:space="preserve">ableau </w:t>
      </w:r>
      <w:r w:rsidR="00D67821" w:rsidRPr="006F79C1">
        <w:rPr>
          <w:rFonts w:asciiTheme="minorHAnsi" w:hAnsiTheme="minorHAnsi" w:cstheme="minorHAnsi"/>
          <w:b w:val="0"/>
          <w:color w:val="auto"/>
          <w:sz w:val="22"/>
          <w:szCs w:val="22"/>
        </w:rPr>
        <w:fldChar w:fldCharType="begin"/>
      </w:r>
      <w:r w:rsidR="007D692D"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007D692D" w:rsidRPr="006F79C1">
        <w:rPr>
          <w:rFonts w:asciiTheme="minorHAnsi" w:hAnsiTheme="minorHAnsi" w:cstheme="minorHAnsi"/>
          <w:b w:val="0"/>
          <w:noProof/>
          <w:color w:val="auto"/>
          <w:sz w:val="22"/>
          <w:szCs w:val="22"/>
        </w:rPr>
        <w:t>9</w:t>
      </w:r>
      <w:r w:rsidR="00D67821" w:rsidRPr="006F79C1">
        <w:rPr>
          <w:rFonts w:asciiTheme="minorHAnsi" w:hAnsiTheme="minorHAnsi" w:cstheme="minorHAnsi"/>
          <w:b w:val="0"/>
          <w:color w:val="auto"/>
          <w:sz w:val="22"/>
          <w:szCs w:val="22"/>
        </w:rPr>
        <w:fldChar w:fldCharType="end"/>
      </w:r>
      <w:r w:rsidR="007D692D" w:rsidRPr="006F79C1">
        <w:rPr>
          <w:rFonts w:asciiTheme="minorHAnsi" w:hAnsiTheme="minorHAnsi" w:cstheme="minorHAnsi"/>
          <w:b w:val="0"/>
          <w:color w:val="auto"/>
          <w:sz w:val="22"/>
          <w:szCs w:val="22"/>
        </w:rPr>
        <w:t>: Connaissances des variétés de riz</w:t>
      </w:r>
      <w:bookmarkEnd w:id="25"/>
      <w:r w:rsidR="007D692D"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776"/>
        <w:gridCol w:w="2337"/>
        <w:gridCol w:w="2545"/>
        <w:gridCol w:w="1722"/>
        <w:gridCol w:w="1722"/>
        <w:gridCol w:w="1722"/>
        <w:gridCol w:w="1716"/>
      </w:tblGrid>
      <w:tr w:rsidR="007D692D" w:rsidRPr="004906A5" w:rsidTr="00B167B2">
        <w:trPr>
          <w:trHeight w:val="270"/>
        </w:trPr>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Type de variété</w:t>
            </w:r>
          </w:p>
        </w:tc>
        <w:tc>
          <w:tcPr>
            <w:tcW w:w="1678"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OUI</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NON</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Total</w:t>
            </w:r>
          </w:p>
        </w:tc>
      </w:tr>
      <w:tr w:rsidR="007D692D" w:rsidRPr="004906A5" w:rsidTr="00B167B2">
        <w:trPr>
          <w:trHeight w:val="495"/>
        </w:trPr>
        <w:tc>
          <w:tcPr>
            <w:tcW w:w="955" w:type="pct"/>
            <w:vMerge/>
            <w:tcBorders>
              <w:top w:val="single" w:sz="4" w:space="0" w:color="auto"/>
              <w:left w:val="single" w:sz="4" w:space="0" w:color="auto"/>
              <w:bottom w:val="single" w:sz="4" w:space="0" w:color="auto"/>
              <w:right w:val="single" w:sz="4" w:space="0" w:color="auto"/>
            </w:tcBorders>
            <w:vAlign w:val="center"/>
            <w:hideMark/>
          </w:tcPr>
          <w:p w:rsidR="007D692D" w:rsidRPr="004906A5" w:rsidRDefault="007D692D" w:rsidP="007D692D">
            <w:pPr>
              <w:rPr>
                <w:rFonts w:eastAsia="Times New Roman" w:cstheme="minorHAnsi"/>
                <w:sz w:val="20"/>
                <w:szCs w:val="20"/>
              </w:rPr>
            </w:pPr>
          </w:p>
        </w:tc>
        <w:tc>
          <w:tcPr>
            <w:tcW w:w="804"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absolue</w:t>
            </w:r>
          </w:p>
        </w:tc>
        <w:tc>
          <w:tcPr>
            <w:tcW w:w="875"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4906A5" w:rsidRDefault="007D692D" w:rsidP="007D692D">
            <w:pPr>
              <w:jc w:val="center"/>
              <w:rPr>
                <w:rFonts w:eastAsia="Times New Roman" w:cstheme="minorHAnsi"/>
                <w:sz w:val="20"/>
                <w:szCs w:val="20"/>
              </w:rPr>
            </w:pPr>
            <w:r w:rsidRPr="004906A5">
              <w:rPr>
                <w:rFonts w:eastAsia="Times New Roman" w:cstheme="minorHAnsi"/>
                <w:sz w:val="20"/>
                <w:szCs w:val="20"/>
              </w:rPr>
              <w:t>Fréquence relative</w:t>
            </w:r>
          </w:p>
        </w:tc>
      </w:tr>
      <w:tr w:rsidR="007D692D" w:rsidRPr="004906A5"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4906A5" w:rsidRDefault="007D692D" w:rsidP="007D692D">
            <w:pPr>
              <w:rPr>
                <w:rFonts w:eastAsia="Times New Roman" w:cstheme="minorHAnsi"/>
                <w:sz w:val="20"/>
                <w:szCs w:val="20"/>
              </w:rPr>
            </w:pPr>
            <w:r w:rsidRPr="004906A5">
              <w:rPr>
                <w:rFonts w:eastAsia="Times New Roman" w:cstheme="minorHAnsi"/>
                <w:sz w:val="20"/>
                <w:szCs w:val="20"/>
              </w:rPr>
              <w:t>Traditionnelle</w:t>
            </w:r>
          </w:p>
        </w:tc>
        <w:tc>
          <w:tcPr>
            <w:tcW w:w="804"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443</w:t>
            </w:r>
          </w:p>
        </w:tc>
        <w:tc>
          <w:tcPr>
            <w:tcW w:w="875"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87.90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61</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12.10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100.00</w:t>
            </w:r>
          </w:p>
        </w:tc>
      </w:tr>
      <w:tr w:rsidR="007D692D" w:rsidRPr="004906A5"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4906A5" w:rsidRDefault="007D692D" w:rsidP="007D692D">
            <w:pPr>
              <w:rPr>
                <w:rFonts w:eastAsia="Times New Roman" w:cstheme="minorHAnsi"/>
                <w:sz w:val="20"/>
                <w:szCs w:val="20"/>
              </w:rPr>
            </w:pPr>
            <w:r w:rsidRPr="004906A5">
              <w:rPr>
                <w:rFonts w:eastAsia="Times New Roman" w:cstheme="minorHAnsi"/>
                <w:sz w:val="20"/>
                <w:szCs w:val="20"/>
              </w:rPr>
              <w:t>ADRAO NERICA</w:t>
            </w:r>
          </w:p>
        </w:tc>
        <w:tc>
          <w:tcPr>
            <w:tcW w:w="804"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11</w:t>
            </w:r>
          </w:p>
        </w:tc>
        <w:tc>
          <w:tcPr>
            <w:tcW w:w="875"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2.18</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493</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97.82</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100.00</w:t>
            </w:r>
          </w:p>
        </w:tc>
      </w:tr>
      <w:tr w:rsidR="007D692D" w:rsidRPr="004906A5"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4906A5" w:rsidRDefault="007D692D" w:rsidP="007D692D">
            <w:pPr>
              <w:rPr>
                <w:rFonts w:eastAsia="Times New Roman" w:cstheme="minorHAnsi"/>
                <w:sz w:val="20"/>
                <w:szCs w:val="20"/>
              </w:rPr>
            </w:pPr>
            <w:r w:rsidRPr="004906A5">
              <w:rPr>
                <w:rFonts w:eastAsia="Times New Roman" w:cstheme="minorHAnsi"/>
                <w:sz w:val="20"/>
                <w:szCs w:val="20"/>
              </w:rPr>
              <w:t>FOFIFA/SNRA</w:t>
            </w:r>
          </w:p>
        </w:tc>
        <w:tc>
          <w:tcPr>
            <w:tcW w:w="804"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12</w:t>
            </w:r>
          </w:p>
        </w:tc>
        <w:tc>
          <w:tcPr>
            <w:tcW w:w="875"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2.38</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492</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97.62</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100.00</w:t>
            </w:r>
          </w:p>
        </w:tc>
      </w:tr>
      <w:tr w:rsidR="007D692D" w:rsidRPr="004906A5"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4906A5" w:rsidRDefault="007D692D" w:rsidP="007D692D">
            <w:pPr>
              <w:rPr>
                <w:rFonts w:eastAsia="Times New Roman" w:cstheme="minorHAnsi"/>
                <w:sz w:val="20"/>
                <w:szCs w:val="20"/>
              </w:rPr>
            </w:pPr>
            <w:r w:rsidRPr="004906A5">
              <w:rPr>
                <w:rFonts w:eastAsia="Times New Roman" w:cstheme="minorHAnsi"/>
                <w:sz w:val="20"/>
                <w:szCs w:val="20"/>
              </w:rPr>
              <w:t>Améliorée Autres</w:t>
            </w:r>
          </w:p>
        </w:tc>
        <w:tc>
          <w:tcPr>
            <w:tcW w:w="804"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38</w:t>
            </w:r>
          </w:p>
        </w:tc>
        <w:tc>
          <w:tcPr>
            <w:tcW w:w="875" w:type="pct"/>
            <w:tcBorders>
              <w:top w:val="nil"/>
              <w:left w:val="nil"/>
              <w:bottom w:val="single" w:sz="4" w:space="0" w:color="auto"/>
              <w:right w:val="single" w:sz="4" w:space="0" w:color="auto"/>
            </w:tcBorders>
            <w:shd w:val="clear" w:color="auto" w:fill="auto"/>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7.54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466</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92.46</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4906A5" w:rsidRDefault="007D692D" w:rsidP="007D692D">
            <w:pPr>
              <w:jc w:val="right"/>
              <w:rPr>
                <w:rFonts w:eastAsia="Times New Roman" w:cstheme="minorHAnsi"/>
                <w:sz w:val="20"/>
                <w:szCs w:val="20"/>
              </w:rPr>
            </w:pPr>
            <w:r w:rsidRPr="004906A5">
              <w:rPr>
                <w:rFonts w:eastAsia="Times New Roman" w:cstheme="minorHAnsi"/>
                <w:sz w:val="20"/>
                <w:szCs w:val="20"/>
              </w:rPr>
              <w:t>100.00</w:t>
            </w:r>
          </w:p>
        </w:tc>
      </w:tr>
    </w:tbl>
    <w:p w:rsidR="00070520" w:rsidRDefault="00070520" w:rsidP="007D692D">
      <w:pPr>
        <w:jc w:val="both"/>
        <w:rPr>
          <w:rFonts w:eastAsia="Times New Roman" w:cstheme="minorHAnsi"/>
          <w:bCs/>
        </w:rPr>
      </w:pPr>
    </w:p>
    <w:p w:rsidR="007D692D" w:rsidRPr="007D692D" w:rsidRDefault="007D692D" w:rsidP="007D692D">
      <w:pPr>
        <w:jc w:val="both"/>
        <w:rPr>
          <w:rFonts w:eastAsia="Times New Roman" w:cstheme="minorHAnsi"/>
          <w:bCs/>
        </w:rPr>
      </w:pPr>
      <w:r w:rsidRPr="007D692D">
        <w:rPr>
          <w:rFonts w:eastAsia="Times New Roman" w:cstheme="minorHAnsi"/>
          <w:bCs/>
        </w:rPr>
        <w:t>Quant à l’accès à ces types de variétés, la majorité des paysans déclarent avoir de problème d’accès aux types de variétés qu’ils connaissent. Un peu moins de la moitié des riziculteurs enquêtés affirment avoir accès au type de variétés traditionnelles, soit près de 56% des riziculteurs connaissant les variétés traditionnelles. Pour les variétés NERICA qui n’est pas très connu par les riziculteurs de pôles, quatre sur les onze connaissant les variétés n’ont pas de problème d’accès à ce type de variétés. De même pour les autres variétés améliorées FOFIFA ou autres, dont les proportions des connaisseurs sont faibles, respectivement de 2,38% et 7,54% des producteurs, la majorité des riziculteurs prétendent avoir des difficultés d’accès, excepté pour les variétés de FOFIFA dont plus de 80% déclarent ne pas avoir de problème d’accès à ces variétés.</w:t>
      </w:r>
    </w:p>
    <w:p w:rsidR="00842075" w:rsidRDefault="007D692D" w:rsidP="00514117">
      <w:pPr>
        <w:jc w:val="both"/>
        <w:rPr>
          <w:rFonts w:eastAsia="Times New Roman" w:cstheme="minorHAnsi"/>
          <w:bCs/>
        </w:rPr>
      </w:pPr>
      <w:r w:rsidRPr="007D692D">
        <w:rPr>
          <w:rFonts w:eastAsia="Times New Roman" w:cstheme="minorHAnsi"/>
          <w:bCs/>
        </w:rPr>
        <w:t xml:space="preserve">  </w:t>
      </w:r>
      <w:bookmarkStart w:id="26" w:name="_Toc400547967"/>
    </w:p>
    <w:p w:rsidR="00842075" w:rsidRDefault="00842075" w:rsidP="00514117">
      <w:pPr>
        <w:jc w:val="both"/>
        <w:rPr>
          <w:rFonts w:eastAsia="Times New Roman" w:cstheme="minorHAnsi"/>
          <w:bCs/>
        </w:rPr>
      </w:pPr>
    </w:p>
    <w:p w:rsidR="00842075" w:rsidRDefault="00842075" w:rsidP="00514117">
      <w:pPr>
        <w:jc w:val="both"/>
        <w:rPr>
          <w:rFonts w:eastAsia="Times New Roman" w:cstheme="minorHAnsi"/>
          <w:bCs/>
        </w:rPr>
      </w:pPr>
    </w:p>
    <w:p w:rsidR="00842075" w:rsidRDefault="00842075" w:rsidP="00514117">
      <w:pPr>
        <w:jc w:val="both"/>
        <w:rPr>
          <w:rFonts w:eastAsia="Times New Roman" w:cstheme="minorHAnsi"/>
          <w:bCs/>
        </w:rPr>
      </w:pPr>
    </w:p>
    <w:p w:rsidR="00842075" w:rsidRDefault="00842075" w:rsidP="00514117">
      <w:pPr>
        <w:jc w:val="both"/>
        <w:rPr>
          <w:rFonts w:eastAsia="Times New Roman" w:cstheme="minorHAnsi"/>
          <w:bCs/>
        </w:rPr>
      </w:pPr>
    </w:p>
    <w:p w:rsidR="00842075" w:rsidRDefault="00842075" w:rsidP="00514117">
      <w:pPr>
        <w:jc w:val="both"/>
        <w:rPr>
          <w:rFonts w:eastAsia="Times New Roman" w:cstheme="minorHAnsi"/>
          <w:bCs/>
        </w:rPr>
      </w:pPr>
    </w:p>
    <w:p w:rsidR="007D692D" w:rsidRPr="004906A5" w:rsidRDefault="007D692D" w:rsidP="00514117">
      <w:pPr>
        <w:jc w:val="both"/>
        <w:rPr>
          <w:rFonts w:eastAsia="Times New Roman" w:cstheme="minorHAnsi"/>
          <w:bCs/>
        </w:rPr>
      </w:pPr>
      <w:r w:rsidRPr="004906A5">
        <w:rPr>
          <w:rFonts w:cstheme="minorHAnsi"/>
        </w:rPr>
        <w:lastRenderedPageBreak/>
        <w:t xml:space="preserve">Tableau </w:t>
      </w:r>
      <w:r w:rsidR="00D67821" w:rsidRPr="004906A5">
        <w:rPr>
          <w:rFonts w:cstheme="minorHAnsi"/>
        </w:rPr>
        <w:fldChar w:fldCharType="begin"/>
      </w:r>
      <w:r w:rsidRPr="004906A5">
        <w:rPr>
          <w:rFonts w:cstheme="minorHAnsi"/>
        </w:rPr>
        <w:instrText xml:space="preserve"> SEQ Tableau \* ARABIC </w:instrText>
      </w:r>
      <w:r w:rsidR="00D67821" w:rsidRPr="004906A5">
        <w:rPr>
          <w:rFonts w:cstheme="minorHAnsi"/>
        </w:rPr>
        <w:fldChar w:fldCharType="separate"/>
      </w:r>
      <w:r w:rsidRPr="004906A5">
        <w:rPr>
          <w:rFonts w:cstheme="minorHAnsi"/>
          <w:noProof/>
        </w:rPr>
        <w:t>10</w:t>
      </w:r>
      <w:r w:rsidR="00D67821" w:rsidRPr="004906A5">
        <w:rPr>
          <w:rFonts w:cstheme="minorHAnsi"/>
        </w:rPr>
        <w:fldChar w:fldCharType="end"/>
      </w:r>
      <w:r w:rsidRPr="004906A5">
        <w:rPr>
          <w:rFonts w:cstheme="minorHAnsi"/>
        </w:rPr>
        <w:t>: Niveau d'accès aux variétés de riz</w:t>
      </w:r>
      <w:bookmarkEnd w:id="26"/>
      <w:r w:rsidRPr="004906A5">
        <w:rPr>
          <w:rFonts w:cstheme="minorHAnsi"/>
        </w:rPr>
        <w:t xml:space="preserve"> </w:t>
      </w:r>
    </w:p>
    <w:tbl>
      <w:tblPr>
        <w:tblW w:w="5000" w:type="pct"/>
        <w:tblCellMar>
          <w:left w:w="70" w:type="dxa"/>
          <w:right w:w="70" w:type="dxa"/>
        </w:tblCellMar>
        <w:tblLook w:val="04A0" w:firstRow="1" w:lastRow="0" w:firstColumn="1" w:lastColumn="0" w:noHBand="0" w:noVBand="1"/>
      </w:tblPr>
      <w:tblGrid>
        <w:gridCol w:w="2776"/>
        <w:gridCol w:w="2337"/>
        <w:gridCol w:w="2545"/>
        <w:gridCol w:w="1722"/>
        <w:gridCol w:w="1722"/>
        <w:gridCol w:w="1722"/>
        <w:gridCol w:w="1716"/>
      </w:tblGrid>
      <w:tr w:rsidR="007D692D" w:rsidRPr="007D692D" w:rsidTr="00B167B2">
        <w:trPr>
          <w:trHeight w:val="255"/>
        </w:trPr>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Type de variété</w:t>
            </w:r>
          </w:p>
        </w:tc>
        <w:tc>
          <w:tcPr>
            <w:tcW w:w="1678"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OUI</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NON</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495"/>
        </w:trPr>
        <w:tc>
          <w:tcPr>
            <w:tcW w:w="955"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804"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8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Traditionnelle</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49.60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ADRAO NERICA</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0.79</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99.21</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FOFIFA/SNRA</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1.98</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98.02</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Autres</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3.37</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487</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96.63</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bl>
    <w:p w:rsidR="007D692D" w:rsidRPr="007D692D" w:rsidRDefault="007D692D" w:rsidP="007D692D">
      <w:pPr>
        <w:jc w:val="both"/>
        <w:rPr>
          <w:rFonts w:eastAsia="Times New Roman" w:cstheme="minorHAnsi"/>
          <w:b/>
          <w:bCs/>
        </w:rPr>
      </w:pPr>
    </w:p>
    <w:p w:rsidR="007D692D" w:rsidRPr="007D692D" w:rsidRDefault="007D692D" w:rsidP="007D692D">
      <w:pPr>
        <w:jc w:val="both"/>
        <w:rPr>
          <w:rFonts w:eastAsia="Times New Roman" w:cstheme="minorHAnsi"/>
          <w:bCs/>
        </w:rPr>
      </w:pPr>
      <w:r w:rsidRPr="007D692D">
        <w:rPr>
          <w:rFonts w:eastAsia="Times New Roman" w:cstheme="minorHAnsi"/>
          <w:bCs/>
        </w:rPr>
        <w:t xml:space="preserve">En ce qui concerne l’adoption au moins une fois des variétés connues, les producteurs connaissant les types de variétés n’adoptent pas automatiquement les variétés qu’ils connaissent. Pour les variétés traditionnelles, seulement 76,75% des riziculteurs qui les connaissent en ont cultivé au moins une fois depuis qu’ils ont pratiqué la riziculture. Cette situation est aussi observée pour les autres types de variétés. Ce fait manifeste la prédominance des variétés traditionnelles dans l’adoption des paysans; mais, la question est de savoir si cette prédominance apparente est du au choix des riziculteurs ou à la méconnaissance et/ou à la non disponibilité des autres types de variétés dans les pôles. </w:t>
      </w:r>
    </w:p>
    <w:p w:rsidR="007D692D" w:rsidRPr="00514117" w:rsidRDefault="007D692D" w:rsidP="007D692D">
      <w:pPr>
        <w:pStyle w:val="Lgende"/>
        <w:spacing w:line="276" w:lineRule="auto"/>
        <w:rPr>
          <w:rFonts w:asciiTheme="minorHAnsi" w:eastAsia="Times New Roman" w:hAnsiTheme="minorHAnsi" w:cstheme="minorHAnsi"/>
          <w:b w:val="0"/>
          <w:bCs w:val="0"/>
          <w:color w:val="auto"/>
          <w:sz w:val="22"/>
          <w:szCs w:val="22"/>
        </w:rPr>
      </w:pPr>
      <w:bookmarkStart w:id="27" w:name="_Toc400547968"/>
      <w:r w:rsidRPr="00514117">
        <w:rPr>
          <w:rFonts w:asciiTheme="minorHAnsi" w:hAnsiTheme="minorHAnsi" w:cstheme="minorHAnsi"/>
          <w:b w:val="0"/>
          <w:color w:val="auto"/>
          <w:sz w:val="22"/>
          <w:szCs w:val="22"/>
        </w:rPr>
        <w:t xml:space="preserve">Tableau </w:t>
      </w:r>
      <w:r w:rsidR="00D67821" w:rsidRPr="00514117">
        <w:rPr>
          <w:rFonts w:asciiTheme="minorHAnsi" w:hAnsiTheme="minorHAnsi" w:cstheme="minorHAnsi"/>
          <w:b w:val="0"/>
          <w:color w:val="auto"/>
          <w:sz w:val="22"/>
          <w:szCs w:val="22"/>
        </w:rPr>
        <w:fldChar w:fldCharType="begin"/>
      </w:r>
      <w:r w:rsidRPr="00514117">
        <w:rPr>
          <w:rFonts w:asciiTheme="minorHAnsi" w:hAnsiTheme="minorHAnsi" w:cstheme="minorHAnsi"/>
          <w:b w:val="0"/>
          <w:color w:val="auto"/>
          <w:sz w:val="22"/>
          <w:szCs w:val="22"/>
        </w:rPr>
        <w:instrText xml:space="preserve"> SEQ Tableau \* ARABIC </w:instrText>
      </w:r>
      <w:r w:rsidR="00D67821" w:rsidRPr="00514117">
        <w:rPr>
          <w:rFonts w:asciiTheme="minorHAnsi" w:hAnsiTheme="minorHAnsi" w:cstheme="minorHAnsi"/>
          <w:b w:val="0"/>
          <w:color w:val="auto"/>
          <w:sz w:val="22"/>
          <w:szCs w:val="22"/>
        </w:rPr>
        <w:fldChar w:fldCharType="separate"/>
      </w:r>
      <w:r w:rsidRPr="00514117">
        <w:rPr>
          <w:rFonts w:asciiTheme="minorHAnsi" w:hAnsiTheme="minorHAnsi" w:cstheme="minorHAnsi"/>
          <w:b w:val="0"/>
          <w:noProof/>
          <w:color w:val="auto"/>
          <w:sz w:val="22"/>
          <w:szCs w:val="22"/>
        </w:rPr>
        <w:t>11</w:t>
      </w:r>
      <w:r w:rsidR="00D67821" w:rsidRPr="00514117">
        <w:rPr>
          <w:rFonts w:asciiTheme="minorHAnsi" w:hAnsiTheme="minorHAnsi" w:cstheme="minorHAnsi"/>
          <w:b w:val="0"/>
          <w:color w:val="auto"/>
          <w:sz w:val="22"/>
          <w:szCs w:val="22"/>
        </w:rPr>
        <w:fldChar w:fldCharType="end"/>
      </w:r>
      <w:r w:rsidRPr="00514117">
        <w:rPr>
          <w:rFonts w:asciiTheme="minorHAnsi" w:hAnsiTheme="minorHAnsi" w:cstheme="minorHAnsi"/>
          <w:b w:val="0"/>
          <w:color w:val="auto"/>
          <w:sz w:val="22"/>
          <w:szCs w:val="22"/>
        </w:rPr>
        <w:t>: Adoption des variétés de riz (au moins une fois)</w:t>
      </w:r>
      <w:bookmarkEnd w:id="27"/>
      <w:r w:rsidRPr="00514117">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776"/>
        <w:gridCol w:w="2337"/>
        <w:gridCol w:w="2545"/>
        <w:gridCol w:w="1722"/>
        <w:gridCol w:w="1722"/>
        <w:gridCol w:w="1722"/>
        <w:gridCol w:w="1716"/>
      </w:tblGrid>
      <w:tr w:rsidR="007D692D" w:rsidRPr="007D692D" w:rsidTr="00B167B2">
        <w:trPr>
          <w:trHeight w:val="255"/>
        </w:trPr>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Type de variété</w:t>
            </w:r>
          </w:p>
        </w:tc>
        <w:tc>
          <w:tcPr>
            <w:tcW w:w="1678"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OUI</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NON</w:t>
            </w:r>
          </w:p>
        </w:tc>
        <w:tc>
          <w:tcPr>
            <w:tcW w:w="1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495"/>
        </w:trPr>
        <w:tc>
          <w:tcPr>
            <w:tcW w:w="955"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804"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8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592"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Traditionnelle</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340</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67.46</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32.54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ADRAO NERICA</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0.20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503</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99.80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FOFIFA/FOFIFA</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0.79</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99.21</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397"/>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Autres</w:t>
            </w:r>
          </w:p>
        </w:tc>
        <w:tc>
          <w:tcPr>
            <w:tcW w:w="80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8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496</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98.41</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592" w:type="pct"/>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bl>
    <w:p w:rsidR="007D692D" w:rsidRPr="007D692D" w:rsidRDefault="007D692D" w:rsidP="007D692D">
      <w:pPr>
        <w:jc w:val="both"/>
        <w:rPr>
          <w:rFonts w:cstheme="minorHAnsi"/>
        </w:rPr>
      </w:pPr>
      <w:r w:rsidRPr="007D692D">
        <w:rPr>
          <w:rFonts w:cstheme="minorHAnsi"/>
        </w:rPr>
        <w:lastRenderedPageBreak/>
        <w:t xml:space="preserve">Malgré la dominance des variétés traditionnelles dans l’adoption des paysans, il est toutefois remarqué que d’année en année, les proportions des riziculteurs cultivant les variétés traditionnelles sont en baisse continuelle, même si le rythme de l’évolution est assez lent. Si cette proportion était de 67,06% en 2010, elle n’est plus que de 59,92% en 2012, soit une baisse de 7,14% en deux ans. Il est à remarquer que certains riziculteurs sont hésitants sur les types de variétés qu’ils adoptent si ce sont des variétés traditionnelles ou des variétés améliorées du fait de l’appellation vernaculaire utilisée dans les villages d’une part et l’échange ou  dons de semences entre producteurs.  </w:t>
      </w:r>
    </w:p>
    <w:p w:rsidR="007D692D" w:rsidRPr="006F79C1" w:rsidRDefault="007D692D" w:rsidP="007D692D">
      <w:pPr>
        <w:pStyle w:val="Lgende"/>
        <w:spacing w:line="276" w:lineRule="auto"/>
        <w:rPr>
          <w:rFonts w:asciiTheme="minorHAnsi" w:hAnsiTheme="minorHAnsi" w:cstheme="minorHAnsi"/>
          <w:b w:val="0"/>
          <w:color w:val="auto"/>
          <w:sz w:val="22"/>
          <w:szCs w:val="22"/>
        </w:rPr>
      </w:pPr>
      <w:bookmarkStart w:id="28" w:name="_Toc400547969"/>
      <w:r w:rsidRPr="006F79C1">
        <w:rPr>
          <w:rFonts w:asciiTheme="minorHAnsi" w:hAnsiTheme="minorHAnsi" w:cstheme="minorHAnsi"/>
          <w:b w:val="0"/>
          <w:color w:val="auto"/>
          <w:sz w:val="22"/>
          <w:szCs w:val="22"/>
        </w:rPr>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12</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Adoption des variétés en 2012</w:t>
      </w:r>
      <w:bookmarkEnd w:id="28"/>
      <w:r w:rsidRPr="006F79C1">
        <w:rPr>
          <w:rFonts w:asciiTheme="minorHAnsi" w:hAnsiTheme="minorHAnsi" w:cstheme="minorHAnsi"/>
          <w:b w:val="0"/>
          <w:color w:val="auto"/>
          <w:sz w:val="22"/>
          <w:szCs w:val="22"/>
        </w:rPr>
        <w:t xml:space="preserve">  </w:t>
      </w:r>
    </w:p>
    <w:tbl>
      <w:tblPr>
        <w:tblW w:w="12255" w:type="dxa"/>
        <w:tblInd w:w="55" w:type="dxa"/>
        <w:tblCellMar>
          <w:left w:w="70" w:type="dxa"/>
          <w:right w:w="70" w:type="dxa"/>
        </w:tblCellMar>
        <w:tblLook w:val="04A0" w:firstRow="1" w:lastRow="0" w:firstColumn="1" w:lastColumn="0" w:noHBand="0" w:noVBand="1"/>
      </w:tblPr>
      <w:tblGrid>
        <w:gridCol w:w="1480"/>
        <w:gridCol w:w="960"/>
        <w:gridCol w:w="960"/>
        <w:gridCol w:w="960"/>
        <w:gridCol w:w="960"/>
        <w:gridCol w:w="960"/>
        <w:gridCol w:w="960"/>
        <w:gridCol w:w="960"/>
        <w:gridCol w:w="4055"/>
      </w:tblGrid>
      <w:tr w:rsidR="007D692D" w:rsidRPr="007D692D" w:rsidTr="00070520">
        <w:trPr>
          <w:trHeight w:val="25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070520" w:rsidRDefault="007D692D" w:rsidP="007D692D">
            <w:pPr>
              <w:jc w:val="center"/>
              <w:rPr>
                <w:rFonts w:eastAsia="Times New Roman" w:cstheme="minorHAnsi"/>
                <w:sz w:val="16"/>
                <w:szCs w:val="16"/>
              </w:rPr>
            </w:pPr>
            <w:r w:rsidRPr="00070520">
              <w:rPr>
                <w:rFonts w:eastAsia="Times New Roman" w:cstheme="minorHAnsi"/>
                <w:sz w:val="16"/>
                <w:szCs w:val="16"/>
              </w:rPr>
              <w:t>Type de variété</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070520" w:rsidRDefault="007D692D" w:rsidP="007D692D">
            <w:pPr>
              <w:jc w:val="center"/>
              <w:rPr>
                <w:rFonts w:eastAsia="Times New Roman" w:cstheme="minorHAnsi"/>
                <w:sz w:val="12"/>
                <w:szCs w:val="12"/>
              </w:rPr>
            </w:pPr>
            <w:r w:rsidRPr="00070520">
              <w:rPr>
                <w:rFonts w:eastAsia="Times New Roman" w:cstheme="minorHAnsi"/>
                <w:sz w:val="12"/>
                <w:szCs w:val="12"/>
              </w:rPr>
              <w:t>OUI</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070520" w:rsidRDefault="007D692D" w:rsidP="007D692D">
            <w:pPr>
              <w:jc w:val="center"/>
              <w:rPr>
                <w:rFonts w:eastAsia="Times New Roman" w:cstheme="minorHAnsi"/>
                <w:sz w:val="12"/>
                <w:szCs w:val="12"/>
              </w:rPr>
            </w:pPr>
            <w:r w:rsidRPr="00070520">
              <w:rPr>
                <w:rFonts w:eastAsia="Times New Roman" w:cstheme="minorHAnsi"/>
                <w:sz w:val="12"/>
                <w:szCs w:val="12"/>
              </w:rPr>
              <w:t>NON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692D" w:rsidRPr="00070520" w:rsidRDefault="007D692D" w:rsidP="007D692D">
            <w:pPr>
              <w:jc w:val="center"/>
              <w:rPr>
                <w:rFonts w:eastAsia="Times New Roman" w:cstheme="minorHAnsi"/>
                <w:sz w:val="12"/>
                <w:szCs w:val="12"/>
              </w:rPr>
            </w:pPr>
            <w:r w:rsidRPr="00070520">
              <w:rPr>
                <w:rFonts w:eastAsia="Times New Roman" w:cstheme="minorHAnsi"/>
                <w:sz w:val="12"/>
                <w:szCs w:val="12"/>
              </w:rPr>
              <w:t>N/A</w:t>
            </w:r>
          </w:p>
        </w:tc>
        <w:tc>
          <w:tcPr>
            <w:tcW w:w="5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070520" w:rsidRDefault="007D692D" w:rsidP="007D692D">
            <w:pPr>
              <w:jc w:val="center"/>
              <w:rPr>
                <w:rFonts w:eastAsia="Times New Roman" w:cstheme="minorHAnsi"/>
                <w:sz w:val="12"/>
                <w:szCs w:val="12"/>
              </w:rPr>
            </w:pPr>
            <w:r w:rsidRPr="00070520">
              <w:rPr>
                <w:rFonts w:eastAsia="Times New Roman" w:cstheme="minorHAnsi"/>
                <w:sz w:val="12"/>
                <w:szCs w:val="12"/>
              </w:rPr>
              <w:t>Total</w:t>
            </w:r>
          </w:p>
        </w:tc>
      </w:tr>
      <w:tr w:rsidR="007D692D" w:rsidRPr="007D692D" w:rsidTr="00070520">
        <w:trPr>
          <w:trHeight w:val="480"/>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D692D" w:rsidRPr="00070520" w:rsidRDefault="007D692D" w:rsidP="007D692D">
            <w:pPr>
              <w:rPr>
                <w:rFonts w:eastAsia="Times New Roman" w:cstheme="minorHAnsi"/>
                <w:sz w:val="12"/>
                <w:szCs w:val="12"/>
              </w:rPr>
            </w:pP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absolue</w:t>
            </w:r>
          </w:p>
        </w:tc>
        <w:tc>
          <w:tcPr>
            <w:tcW w:w="4055" w:type="dxa"/>
            <w:tcBorders>
              <w:top w:val="nil"/>
              <w:left w:val="nil"/>
              <w:bottom w:val="single" w:sz="4" w:space="0" w:color="auto"/>
              <w:right w:val="single" w:sz="4" w:space="0" w:color="auto"/>
            </w:tcBorders>
            <w:shd w:val="clear" w:color="auto" w:fill="auto"/>
            <w:vAlign w:val="bottom"/>
            <w:hideMark/>
          </w:tcPr>
          <w:p w:rsidR="007D692D" w:rsidRPr="00F93102" w:rsidRDefault="007D692D" w:rsidP="007D692D">
            <w:pPr>
              <w:jc w:val="center"/>
              <w:rPr>
                <w:rFonts w:eastAsia="Times New Roman" w:cstheme="minorHAnsi"/>
                <w:sz w:val="16"/>
                <w:szCs w:val="16"/>
              </w:rPr>
            </w:pPr>
            <w:r w:rsidRPr="00F93102">
              <w:rPr>
                <w:rFonts w:eastAsia="Times New Roman" w:cstheme="minorHAnsi"/>
                <w:sz w:val="16"/>
                <w:szCs w:val="16"/>
              </w:rPr>
              <w:t>Fréquence relative</w:t>
            </w:r>
          </w:p>
        </w:tc>
      </w:tr>
      <w:tr w:rsidR="007D692D" w:rsidRPr="007D692D" w:rsidTr="00070520">
        <w:trPr>
          <w:trHeight w:val="36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7D692D" w:rsidRPr="00F93102" w:rsidRDefault="007D692D" w:rsidP="007D692D">
            <w:pPr>
              <w:rPr>
                <w:rFonts w:eastAsia="Times New Roman" w:cstheme="minorHAnsi"/>
                <w:sz w:val="16"/>
                <w:szCs w:val="16"/>
              </w:rPr>
            </w:pPr>
            <w:r w:rsidRPr="00F93102">
              <w:rPr>
                <w:rFonts w:eastAsia="Times New Roman" w:cstheme="minorHAnsi"/>
                <w:sz w:val="16"/>
                <w:szCs w:val="16"/>
              </w:rPr>
              <w:t>Traditionnelle</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8"/>
                <w:szCs w:val="18"/>
              </w:rPr>
            </w:pPr>
            <w:r w:rsidRPr="00070520">
              <w:rPr>
                <w:rFonts w:eastAsia="Times New Roman" w:cstheme="minorHAnsi"/>
                <w:sz w:val="18"/>
                <w:szCs w:val="18"/>
              </w:rPr>
              <w:t>302</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59.92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140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27.78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62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12.30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504</w:t>
            </w:r>
          </w:p>
        </w:tc>
        <w:tc>
          <w:tcPr>
            <w:tcW w:w="4055"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100.00</w:t>
            </w:r>
          </w:p>
        </w:tc>
      </w:tr>
      <w:tr w:rsidR="007D692D" w:rsidRPr="00070520" w:rsidTr="00070520">
        <w:trPr>
          <w:trHeight w:val="25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7D692D" w:rsidRPr="00F93102" w:rsidRDefault="007D692D" w:rsidP="007D692D">
            <w:pPr>
              <w:rPr>
                <w:rFonts w:eastAsia="Times New Roman" w:cstheme="minorHAnsi"/>
                <w:sz w:val="16"/>
                <w:szCs w:val="16"/>
              </w:rPr>
            </w:pPr>
            <w:r w:rsidRPr="00F93102">
              <w:rPr>
                <w:rFonts w:eastAsia="Times New Roman" w:cstheme="minorHAnsi"/>
                <w:sz w:val="16"/>
                <w:szCs w:val="16"/>
              </w:rPr>
              <w:t>ADRAO NERICA</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0.20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493</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97.82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1.98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504</w:t>
            </w:r>
          </w:p>
        </w:tc>
        <w:tc>
          <w:tcPr>
            <w:tcW w:w="4055"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100.00</w:t>
            </w:r>
          </w:p>
        </w:tc>
      </w:tr>
      <w:tr w:rsidR="007D692D" w:rsidRPr="007D692D" w:rsidTr="00070520">
        <w:trPr>
          <w:trHeight w:val="397"/>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7D692D" w:rsidRPr="00F93102" w:rsidRDefault="007D692D" w:rsidP="007D692D">
            <w:pPr>
              <w:rPr>
                <w:rFonts w:eastAsia="Times New Roman" w:cstheme="minorHAnsi"/>
                <w:sz w:val="16"/>
                <w:szCs w:val="16"/>
              </w:rPr>
            </w:pPr>
            <w:r w:rsidRPr="00F93102">
              <w:rPr>
                <w:rFonts w:eastAsia="Times New Roman" w:cstheme="minorHAnsi"/>
                <w:sz w:val="16"/>
                <w:szCs w:val="16"/>
              </w:rPr>
              <w:t>FOFIFA/SNRA</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0.79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492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97.62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1.59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504</w:t>
            </w:r>
          </w:p>
        </w:tc>
        <w:tc>
          <w:tcPr>
            <w:tcW w:w="4055"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100.00</w:t>
            </w:r>
          </w:p>
        </w:tc>
      </w:tr>
      <w:tr w:rsidR="007D692D" w:rsidRPr="007D692D" w:rsidTr="00070520">
        <w:trPr>
          <w:trHeight w:val="4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7D692D" w:rsidRPr="00070520" w:rsidRDefault="007D692D" w:rsidP="007D692D">
            <w:pPr>
              <w:rPr>
                <w:rFonts w:eastAsia="Times New Roman" w:cstheme="minorHAnsi"/>
                <w:sz w:val="16"/>
                <w:szCs w:val="16"/>
              </w:rPr>
            </w:pPr>
            <w:r w:rsidRPr="00070520">
              <w:rPr>
                <w:rFonts w:eastAsia="Times New Roman" w:cstheme="minorHAnsi"/>
                <w:sz w:val="16"/>
                <w:szCs w:val="16"/>
              </w:rPr>
              <w:t>Améliorée Autres</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1.59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468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92.86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28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5.56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504</w:t>
            </w:r>
          </w:p>
        </w:tc>
        <w:tc>
          <w:tcPr>
            <w:tcW w:w="4055" w:type="dxa"/>
            <w:tcBorders>
              <w:top w:val="nil"/>
              <w:left w:val="nil"/>
              <w:bottom w:val="single" w:sz="4" w:space="0" w:color="auto"/>
              <w:right w:val="single" w:sz="4" w:space="0" w:color="auto"/>
            </w:tcBorders>
            <w:shd w:val="clear" w:color="auto" w:fill="auto"/>
            <w:noWrap/>
            <w:vAlign w:val="center"/>
            <w:hideMark/>
          </w:tcPr>
          <w:p w:rsidR="007D692D" w:rsidRPr="00070520" w:rsidRDefault="007D692D" w:rsidP="007D692D">
            <w:pPr>
              <w:jc w:val="right"/>
              <w:rPr>
                <w:rFonts w:eastAsia="Times New Roman" w:cstheme="minorHAnsi"/>
                <w:sz w:val="16"/>
                <w:szCs w:val="16"/>
              </w:rPr>
            </w:pPr>
            <w:r w:rsidRPr="00070520">
              <w:rPr>
                <w:rFonts w:eastAsia="Times New Roman" w:cstheme="minorHAnsi"/>
                <w:sz w:val="16"/>
                <w:szCs w:val="16"/>
              </w:rPr>
              <w:t>100.00</w:t>
            </w:r>
          </w:p>
        </w:tc>
      </w:tr>
    </w:tbl>
    <w:p w:rsidR="007D692D" w:rsidRPr="007D692D" w:rsidRDefault="007D692D" w:rsidP="007D692D">
      <w:pPr>
        <w:jc w:val="both"/>
        <w:rPr>
          <w:rFonts w:cstheme="minorHAnsi"/>
          <w:i/>
          <w:u w:val="single"/>
        </w:rPr>
      </w:pP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bookmarkStart w:id="29" w:name="_Toc400547970"/>
      <w:r w:rsidRPr="006F79C1">
        <w:rPr>
          <w:rFonts w:asciiTheme="minorHAnsi" w:hAnsiTheme="minorHAnsi" w:cstheme="minorHAnsi"/>
          <w:b w:val="0"/>
          <w:color w:val="auto"/>
          <w:sz w:val="22"/>
          <w:szCs w:val="22"/>
        </w:rPr>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13</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Adoption des variétés en 2011</w:t>
      </w:r>
      <w:bookmarkEnd w:id="29"/>
      <w:r w:rsidRPr="006F79C1">
        <w:rPr>
          <w:rFonts w:asciiTheme="minorHAnsi" w:hAnsiTheme="minorHAnsi" w:cstheme="minorHAnsi"/>
          <w:b w:val="0"/>
          <w:color w:val="auto"/>
          <w:sz w:val="22"/>
          <w:szCs w:val="22"/>
        </w:rPr>
        <w:t xml:space="preserve"> </w:t>
      </w:r>
    </w:p>
    <w:tbl>
      <w:tblPr>
        <w:tblW w:w="8905" w:type="dxa"/>
        <w:tblInd w:w="53" w:type="dxa"/>
        <w:tblCellMar>
          <w:left w:w="70" w:type="dxa"/>
          <w:right w:w="70" w:type="dxa"/>
        </w:tblCellMar>
        <w:tblLook w:val="04A0" w:firstRow="1" w:lastRow="0" w:firstColumn="1" w:lastColumn="0" w:noHBand="0" w:noVBand="1"/>
      </w:tblPr>
      <w:tblGrid>
        <w:gridCol w:w="1387"/>
        <w:gridCol w:w="1086"/>
        <w:gridCol w:w="1086"/>
        <w:gridCol w:w="1086"/>
        <w:gridCol w:w="1086"/>
        <w:gridCol w:w="1086"/>
        <w:gridCol w:w="1086"/>
        <w:gridCol w:w="1086"/>
        <w:gridCol w:w="1086"/>
      </w:tblGrid>
      <w:tr w:rsidR="007D692D" w:rsidRPr="007D692D" w:rsidTr="00B167B2">
        <w:trPr>
          <w:trHeight w:val="255"/>
        </w:trPr>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Type de variété</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OUI</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NON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N/A</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480"/>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r>
      <w:tr w:rsidR="007D692D" w:rsidRPr="007D692D" w:rsidTr="00B167B2">
        <w:trPr>
          <w:trHeight w:val="495"/>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Traditionnelle</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319</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63.29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22.62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14.09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ADRAO NERICA</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0.20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493</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97.82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FOFIFA/SNRA</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97.62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Autres</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92.86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5.56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bl>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bookmarkStart w:id="30" w:name="_Toc400547971"/>
      <w:r w:rsidRPr="006F79C1">
        <w:rPr>
          <w:rFonts w:asciiTheme="minorHAnsi" w:hAnsiTheme="minorHAnsi" w:cstheme="minorHAnsi"/>
          <w:b w:val="0"/>
          <w:color w:val="auto"/>
          <w:sz w:val="22"/>
          <w:szCs w:val="22"/>
        </w:rPr>
        <w:lastRenderedPageBreak/>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14</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Adoption des variétés en 2010</w:t>
      </w:r>
      <w:bookmarkEnd w:id="30"/>
      <w:r w:rsidRPr="006F79C1">
        <w:rPr>
          <w:rFonts w:asciiTheme="minorHAnsi" w:hAnsiTheme="minorHAnsi" w:cstheme="minorHAnsi"/>
          <w:b w:val="0"/>
          <w:color w:val="auto"/>
          <w:sz w:val="22"/>
          <w:szCs w:val="22"/>
        </w:rPr>
        <w:t xml:space="preserve"> </w:t>
      </w:r>
    </w:p>
    <w:tbl>
      <w:tblPr>
        <w:tblW w:w="8905" w:type="dxa"/>
        <w:tblInd w:w="53" w:type="dxa"/>
        <w:tblCellMar>
          <w:left w:w="70" w:type="dxa"/>
          <w:right w:w="70" w:type="dxa"/>
        </w:tblCellMar>
        <w:tblLook w:val="04A0" w:firstRow="1" w:lastRow="0" w:firstColumn="1" w:lastColumn="0" w:noHBand="0" w:noVBand="1"/>
      </w:tblPr>
      <w:tblGrid>
        <w:gridCol w:w="1387"/>
        <w:gridCol w:w="1086"/>
        <w:gridCol w:w="1086"/>
        <w:gridCol w:w="1086"/>
        <w:gridCol w:w="1086"/>
        <w:gridCol w:w="1086"/>
        <w:gridCol w:w="1086"/>
        <w:gridCol w:w="1086"/>
        <w:gridCol w:w="1086"/>
      </w:tblGrid>
      <w:tr w:rsidR="007D692D" w:rsidRPr="007D692D" w:rsidTr="00B167B2">
        <w:trPr>
          <w:trHeight w:val="255"/>
        </w:trPr>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Type de variété</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OUI</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NON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N/A</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480"/>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 xml:space="preserve">Fréquence </w:t>
            </w:r>
            <w:r w:rsidR="004178E7">
              <w:rPr>
                <w:rFonts w:eastAsia="Times New Roman" w:cstheme="minorHAnsi"/>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-8376920</wp:posOffset>
                      </wp:positionV>
                      <wp:extent cx="5553075" cy="19050"/>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659.6pt;width:43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DQIwIAAD8EAAAOAAAAZHJzL2Uyb0RvYy54bWysU9uO2jAQfa/Uf7D8DklYwk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"/>
                  </w:pict>
                </mc:Fallback>
              </mc:AlternateContent>
            </w:r>
            <w:r w:rsidRPr="007D692D">
              <w:rPr>
                <w:rFonts w:eastAsia="Times New Roman" w:cstheme="minorHAnsi"/>
              </w:rPr>
              <w:t>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absolue</w:t>
            </w:r>
          </w:p>
        </w:tc>
        <w:tc>
          <w:tcPr>
            <w:tcW w:w="960" w:type="dxa"/>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Fréquence relative</w:t>
            </w:r>
          </w:p>
        </w:tc>
      </w:tr>
      <w:tr w:rsidR="007D692D" w:rsidRPr="007D692D" w:rsidTr="00B167B2">
        <w:trPr>
          <w:trHeight w:val="495"/>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Traditionnelle</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338</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67.06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101</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12.90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ADRAO NERICA</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0.20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493</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97.82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FOFIFA/SNRA</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97.62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B167B2">
        <w:trPr>
          <w:trHeight w:val="480"/>
        </w:trPr>
        <w:tc>
          <w:tcPr>
            <w:tcW w:w="1225" w:type="dxa"/>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Autres</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960" w:type="dxa"/>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491</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97.42</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c>
          <w:tcPr>
            <w:tcW w:w="960" w:type="dxa"/>
            <w:tcBorders>
              <w:top w:val="nil"/>
              <w:left w:val="nil"/>
              <w:bottom w:val="single" w:sz="4" w:space="0" w:color="auto"/>
              <w:right w:val="single" w:sz="4" w:space="0" w:color="auto"/>
            </w:tcBorders>
            <w:shd w:val="clear" w:color="auto" w:fill="auto"/>
            <w:noWrap/>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bl>
    <w:p w:rsidR="007D692D" w:rsidRPr="00B167B2" w:rsidRDefault="007D692D" w:rsidP="007D692D">
      <w:pPr>
        <w:pStyle w:val="Titre1"/>
        <w:spacing w:after="200"/>
        <w:rPr>
          <w:rFonts w:asciiTheme="minorHAnsi" w:hAnsiTheme="minorHAnsi" w:cstheme="minorHAnsi"/>
          <w:sz w:val="22"/>
          <w:szCs w:val="22"/>
        </w:rPr>
      </w:pPr>
      <w:bookmarkStart w:id="31" w:name="_Toc400547947"/>
      <w:r w:rsidRPr="00B167B2">
        <w:rPr>
          <w:rFonts w:asciiTheme="minorHAnsi" w:hAnsiTheme="minorHAnsi" w:cstheme="minorHAnsi"/>
          <w:sz w:val="22"/>
          <w:szCs w:val="22"/>
        </w:rPr>
        <w:t>Evaluation des méthodes et innovations technologiques liées à la production de riz dans les villages</w:t>
      </w:r>
      <w:bookmarkEnd w:id="31"/>
    </w:p>
    <w:p w:rsidR="007D692D" w:rsidRPr="00B167B2" w:rsidRDefault="007D692D" w:rsidP="007D692D">
      <w:pPr>
        <w:pStyle w:val="Titre2"/>
        <w:spacing w:after="200"/>
        <w:rPr>
          <w:rFonts w:asciiTheme="minorHAnsi" w:hAnsiTheme="minorHAnsi" w:cstheme="minorHAnsi"/>
          <w:sz w:val="22"/>
          <w:szCs w:val="22"/>
        </w:rPr>
      </w:pPr>
      <w:bookmarkStart w:id="32" w:name="_Toc400547948"/>
      <w:r w:rsidRPr="00B167B2">
        <w:rPr>
          <w:rFonts w:asciiTheme="minorHAnsi" w:hAnsiTheme="minorHAnsi" w:cstheme="minorHAnsi"/>
          <w:sz w:val="22"/>
          <w:szCs w:val="22"/>
        </w:rPr>
        <w:t>Connaissance et utilisation des méthodes agricoles pour la production de riz selon l’agro écosystème</w:t>
      </w:r>
      <w:bookmarkEnd w:id="32"/>
    </w:p>
    <w:p w:rsidR="007D692D" w:rsidRPr="007D692D" w:rsidRDefault="007D692D" w:rsidP="007D692D">
      <w:pPr>
        <w:rPr>
          <w:rFonts w:eastAsia="Times New Roman" w:cstheme="minorHAnsi"/>
          <w:iCs/>
        </w:rPr>
      </w:pPr>
      <w:r w:rsidRPr="007D692D">
        <w:rPr>
          <w:rFonts w:cstheme="minorHAnsi"/>
        </w:rPr>
        <w:t xml:space="preserve">D’une manière globale, </w:t>
      </w:r>
      <w:r w:rsidRPr="007D692D">
        <w:rPr>
          <w:rFonts w:eastAsia="Times New Roman" w:cstheme="minorHAnsi"/>
          <w:iCs/>
        </w:rPr>
        <w:t>les  riziculteurs n’utilisent pas toujours les méthodes agricoles qu’ils connaissent. Par exemple, le brûlis et le paillis sont bien connus mais peu de producteurs l’utilisent pour le défrichement. Cela est dû au fait que ces pratiques ne sont pas toujours nécessaires ou adéquates au champ ou parcelle que les riziculteurs disposent. Par contre, si les méthodes sont adéquates à leur besoin, tous ou presque tous les riziculteurs connaissant les méthodes les utilisent, tels sont les cas des labour en ligne ou à plat, les nivellement manuel ou mécanique, les semis en ligne ou en poquet, les désherbages manuels et mécaniques, l’es épandages des engrais à la volée ou autour des plantes, etc…</w:t>
      </w:r>
    </w:p>
    <w:p w:rsidR="00842075" w:rsidRDefault="00842075" w:rsidP="007D692D">
      <w:pPr>
        <w:pStyle w:val="Lgende"/>
        <w:spacing w:line="276" w:lineRule="auto"/>
        <w:rPr>
          <w:rFonts w:asciiTheme="minorHAnsi" w:hAnsiTheme="minorHAnsi" w:cstheme="minorHAnsi"/>
          <w:b w:val="0"/>
          <w:color w:val="auto"/>
          <w:sz w:val="22"/>
          <w:szCs w:val="22"/>
        </w:rPr>
      </w:pPr>
      <w:bookmarkStart w:id="33" w:name="_Toc400547972"/>
    </w:p>
    <w:p w:rsidR="00842075" w:rsidRDefault="00842075" w:rsidP="007D692D">
      <w:pPr>
        <w:pStyle w:val="Lgende"/>
        <w:spacing w:line="276" w:lineRule="auto"/>
        <w:rPr>
          <w:rFonts w:asciiTheme="minorHAnsi" w:hAnsiTheme="minorHAnsi" w:cstheme="minorHAnsi"/>
          <w:b w:val="0"/>
          <w:color w:val="auto"/>
          <w:sz w:val="22"/>
          <w:szCs w:val="22"/>
        </w:rPr>
      </w:pPr>
    </w:p>
    <w:p w:rsidR="00842075" w:rsidRDefault="00842075" w:rsidP="007D692D">
      <w:pPr>
        <w:pStyle w:val="Lgende"/>
        <w:spacing w:line="276" w:lineRule="auto"/>
        <w:rPr>
          <w:rFonts w:asciiTheme="minorHAnsi" w:hAnsiTheme="minorHAnsi" w:cstheme="minorHAnsi"/>
          <w:b w:val="0"/>
          <w:color w:val="auto"/>
          <w:sz w:val="22"/>
          <w:szCs w:val="22"/>
        </w:rPr>
      </w:pPr>
    </w:p>
    <w:p w:rsidR="00842075" w:rsidRDefault="00842075" w:rsidP="007D692D">
      <w:pPr>
        <w:pStyle w:val="Lgende"/>
        <w:spacing w:line="276" w:lineRule="auto"/>
        <w:rPr>
          <w:rFonts w:asciiTheme="minorHAnsi" w:hAnsiTheme="minorHAnsi" w:cstheme="minorHAnsi"/>
          <w:b w:val="0"/>
          <w:color w:val="auto"/>
          <w:sz w:val="22"/>
          <w:szCs w:val="22"/>
        </w:rPr>
      </w:pPr>
    </w:p>
    <w:p w:rsidR="00842075" w:rsidRDefault="00842075" w:rsidP="007D692D">
      <w:pPr>
        <w:pStyle w:val="Lgende"/>
        <w:spacing w:line="276" w:lineRule="auto"/>
        <w:rPr>
          <w:rFonts w:asciiTheme="minorHAnsi" w:hAnsiTheme="minorHAnsi" w:cstheme="minorHAnsi"/>
          <w:b w:val="0"/>
          <w:color w:val="auto"/>
          <w:sz w:val="22"/>
          <w:szCs w:val="22"/>
        </w:rPr>
      </w:pPr>
    </w:p>
    <w:p w:rsidR="007D692D" w:rsidRPr="006F79C1" w:rsidRDefault="007D692D" w:rsidP="007D692D">
      <w:pPr>
        <w:pStyle w:val="Lgende"/>
        <w:spacing w:line="276" w:lineRule="auto"/>
        <w:rPr>
          <w:rFonts w:asciiTheme="minorHAnsi" w:eastAsia="Times New Roman" w:hAnsiTheme="minorHAnsi" w:cstheme="minorHAnsi"/>
          <w:b w:val="0"/>
          <w:iCs/>
          <w:color w:val="auto"/>
          <w:sz w:val="22"/>
          <w:szCs w:val="22"/>
        </w:rPr>
      </w:pPr>
      <w:r w:rsidRPr="006F79C1">
        <w:rPr>
          <w:rFonts w:asciiTheme="minorHAnsi" w:hAnsiTheme="minorHAnsi" w:cstheme="minorHAnsi"/>
          <w:b w:val="0"/>
          <w:color w:val="auto"/>
          <w:sz w:val="22"/>
          <w:szCs w:val="22"/>
        </w:rPr>
        <w:lastRenderedPageBreak/>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15</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Taux de connaissance et d'utilisation des méthodes agricoles</w:t>
      </w:r>
      <w:bookmarkEnd w:id="33"/>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127"/>
        <w:gridCol w:w="3641"/>
        <w:gridCol w:w="2105"/>
        <w:gridCol w:w="2454"/>
        <w:gridCol w:w="2108"/>
        <w:gridCol w:w="2105"/>
      </w:tblGrid>
      <w:tr w:rsidR="007D692D" w:rsidRPr="006F79C1" w:rsidTr="004178E7">
        <w:trPr>
          <w:trHeight w:hRule="exact" w:val="284"/>
        </w:trPr>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Activité</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Méthodes</w:t>
            </w:r>
          </w:p>
        </w:tc>
        <w:tc>
          <w:tcPr>
            <w:tcW w:w="1568"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Connaissance</w:t>
            </w:r>
          </w:p>
        </w:tc>
        <w:tc>
          <w:tcPr>
            <w:tcW w:w="1449"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Utilisation</w:t>
            </w:r>
          </w:p>
        </w:tc>
      </w:tr>
      <w:tr w:rsidR="007D692D" w:rsidRPr="006F79C1" w:rsidTr="004178E7">
        <w:trPr>
          <w:trHeight w:hRule="exact" w:val="284"/>
        </w:trPr>
        <w:tc>
          <w:tcPr>
            <w:tcW w:w="731" w:type="pct"/>
            <w:vMerge/>
            <w:tcBorders>
              <w:top w:val="single" w:sz="4" w:space="0" w:color="auto"/>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Fréquence absolue</w:t>
            </w:r>
          </w:p>
        </w:tc>
        <w:tc>
          <w:tcPr>
            <w:tcW w:w="844" w:type="pct"/>
            <w:tcBorders>
              <w:top w:val="nil"/>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Fréquence relative</w:t>
            </w:r>
          </w:p>
        </w:tc>
        <w:tc>
          <w:tcPr>
            <w:tcW w:w="725" w:type="pct"/>
            <w:tcBorders>
              <w:top w:val="nil"/>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Fréquence absolue</w:t>
            </w:r>
          </w:p>
        </w:tc>
        <w:tc>
          <w:tcPr>
            <w:tcW w:w="724" w:type="pct"/>
            <w:tcBorders>
              <w:top w:val="nil"/>
              <w:left w:val="nil"/>
              <w:bottom w:val="single" w:sz="4" w:space="0" w:color="auto"/>
              <w:right w:val="single" w:sz="4" w:space="0" w:color="auto"/>
            </w:tcBorders>
            <w:shd w:val="clear" w:color="auto" w:fill="auto"/>
            <w:vAlign w:val="bottom"/>
            <w:hideMark/>
          </w:tcPr>
          <w:p w:rsidR="007D692D" w:rsidRPr="006F79C1" w:rsidRDefault="007D692D" w:rsidP="007D692D">
            <w:pPr>
              <w:jc w:val="center"/>
              <w:rPr>
                <w:rFonts w:eastAsia="Times New Roman" w:cstheme="minorHAnsi"/>
                <w:sz w:val="18"/>
                <w:szCs w:val="18"/>
              </w:rPr>
            </w:pPr>
            <w:r w:rsidRPr="006F79C1">
              <w:rPr>
                <w:rFonts w:eastAsia="Times New Roman" w:cstheme="minorHAnsi"/>
                <w:sz w:val="18"/>
                <w:szCs w:val="18"/>
              </w:rPr>
              <w:t>Fréquence relative</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Défrichement</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bottom"/>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Brûlis</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31</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68.89</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17.78</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Paillis</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14</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31.11</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4.44</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Enlever les herbes du champ</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38</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86.36</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71.11</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Déraciner</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28</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63.64</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40.00</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Sarclage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75.00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24</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53.33</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4.44</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4.44</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Labour et billonnage</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Labour à  plat</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49</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96.08</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44</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86.27</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Labour en ligne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46</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90.20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43</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84.31</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Incorporation des mauvaises herbes au sol</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27</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52.94</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14</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27.45</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Pas de labour</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37.25</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3.92</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1.96</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1.96</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Nivellement</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Nivellement manuelle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52</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98.11</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96.23</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Nivellement mécanique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35.85</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35.85</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1.89</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1.89</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Semis et repiquage</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Semis en rangé</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30</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56.60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33.96</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Semis à la volée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81.13</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75.47</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Semis en ligne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52</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98.11</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94.34</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Semis en poquet</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84.91</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79.25</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0.00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0.00</w:t>
            </w:r>
          </w:p>
        </w:tc>
      </w:tr>
      <w:tr w:rsidR="007D692D" w:rsidRPr="006F79C1" w:rsidTr="004178E7">
        <w:trPr>
          <w:trHeight w:hRule="exact" w:val="284"/>
        </w:trPr>
        <w:tc>
          <w:tcPr>
            <w:tcW w:w="731" w:type="pct"/>
            <w:vMerge w:val="restart"/>
            <w:tcBorders>
              <w:top w:val="nil"/>
              <w:left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Désherbage</w:t>
            </w:r>
          </w:p>
          <w:p w:rsidR="007D692D" w:rsidRPr="006F79C1" w:rsidRDefault="007D692D" w:rsidP="007D692D">
            <w:pPr>
              <w:rPr>
                <w:rFonts w:eastAsia="Times New Roman" w:cstheme="minorHAnsi"/>
                <w:sz w:val="18"/>
                <w:szCs w:val="18"/>
              </w:rPr>
            </w:pPr>
            <w:r w:rsidRPr="006F79C1">
              <w:rPr>
                <w:rFonts w:eastAsia="Times New Roman" w:cstheme="minorHAnsi"/>
                <w:color w:val="FF0000"/>
                <w:sz w:val="18"/>
                <w:szCs w:val="18"/>
              </w:rPr>
              <w:t> </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left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Désherbage manuel</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100.00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98.11</w:t>
            </w:r>
          </w:p>
        </w:tc>
      </w:tr>
      <w:tr w:rsidR="007D692D" w:rsidRPr="006F79C1" w:rsidTr="004178E7">
        <w:trPr>
          <w:trHeight w:hRule="exact" w:val="284"/>
        </w:trPr>
        <w:tc>
          <w:tcPr>
            <w:tcW w:w="731" w:type="pct"/>
            <w:vMerge/>
            <w:tcBorders>
              <w:left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Désherbage avec herbicide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28.30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3.77</w:t>
            </w:r>
          </w:p>
        </w:tc>
      </w:tr>
      <w:tr w:rsidR="007D692D" w:rsidRPr="006F79C1" w:rsidTr="004178E7">
        <w:trPr>
          <w:trHeight w:hRule="exact" w:val="284"/>
        </w:trPr>
        <w:tc>
          <w:tcPr>
            <w:tcW w:w="731" w:type="pct"/>
            <w:vMerge/>
            <w:tcBorders>
              <w:left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Désherbage mécanique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47.17</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42.31</w:t>
            </w:r>
          </w:p>
        </w:tc>
      </w:tr>
      <w:tr w:rsidR="007D692D" w:rsidRPr="006F79C1" w:rsidTr="004178E7">
        <w:trPr>
          <w:trHeight w:hRule="exact" w:val="284"/>
        </w:trPr>
        <w:tc>
          <w:tcPr>
            <w:tcW w:w="731" w:type="pct"/>
            <w:vMerge/>
            <w:tcBorders>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color w:val="FF0000"/>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Autres</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1.89</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1.89</w:t>
            </w:r>
          </w:p>
        </w:tc>
      </w:tr>
      <w:tr w:rsidR="007D692D" w:rsidRPr="006F79C1" w:rsidTr="004178E7">
        <w:trPr>
          <w:trHeight w:hRule="exact" w:val="284"/>
        </w:trPr>
        <w:tc>
          <w:tcPr>
            <w:tcW w:w="731" w:type="pct"/>
            <w:vMerge w:val="restart"/>
            <w:tcBorders>
              <w:top w:val="nil"/>
              <w:left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Epandage d'engrais</w:t>
            </w:r>
          </w:p>
          <w:p w:rsidR="007D692D" w:rsidRPr="006F79C1" w:rsidRDefault="007D692D" w:rsidP="007D692D">
            <w:pPr>
              <w:rPr>
                <w:rFonts w:eastAsia="Times New Roman" w:cstheme="minorHAnsi"/>
                <w:sz w:val="18"/>
                <w:szCs w:val="18"/>
              </w:rPr>
            </w:pPr>
            <w:r w:rsidRPr="006F79C1">
              <w:rPr>
                <w:rFonts w:eastAsia="Times New Roman" w:cstheme="minorHAnsi"/>
                <w:color w:val="FF0000"/>
                <w:sz w:val="18"/>
                <w:szCs w:val="18"/>
              </w:rPr>
              <w:t> </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left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Epandre à la volée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44</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84.62</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39</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75.00</w:t>
            </w:r>
          </w:p>
        </w:tc>
      </w:tr>
      <w:tr w:rsidR="007D692D" w:rsidRPr="006F79C1" w:rsidTr="004178E7">
        <w:trPr>
          <w:trHeight w:hRule="exact" w:val="284"/>
        </w:trPr>
        <w:tc>
          <w:tcPr>
            <w:tcW w:w="731" w:type="pct"/>
            <w:vMerge/>
            <w:tcBorders>
              <w:left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Incorporer au sol autour de la plante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36</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69.23</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33</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63.46</w:t>
            </w:r>
          </w:p>
        </w:tc>
      </w:tr>
      <w:tr w:rsidR="007D692D" w:rsidRPr="006F79C1" w:rsidTr="004178E7">
        <w:trPr>
          <w:trHeight w:hRule="exact" w:val="284"/>
        </w:trPr>
        <w:tc>
          <w:tcPr>
            <w:tcW w:w="731" w:type="pct"/>
            <w:vMerge/>
            <w:tcBorders>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color w:val="FF0000"/>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0.00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0.00</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lastRenderedPageBreak/>
              <w:t>Application de pesticide</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Application d'herbicide en ligne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17</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32.08</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5.66</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Application d'herbicide en micro dose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9.43</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1.89</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Incorporation d'herbicide au sol</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17</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32.08</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8</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15.09</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Application d'herbicide à la volée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43.40</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16.98</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Pulvérisation</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36</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67.92</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17</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32.08</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9.43</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9.43</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color w:val="FF0000"/>
                <w:sz w:val="18"/>
                <w:szCs w:val="18"/>
              </w:rPr>
            </w:pPr>
            <w:r w:rsidRPr="006F79C1">
              <w:rPr>
                <w:rFonts w:eastAsia="Times New Roman" w:cstheme="minorHAnsi"/>
                <w:color w:val="FF0000"/>
                <w:sz w:val="18"/>
                <w:szCs w:val="18"/>
              </w:rPr>
              <w:t>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color w:val="FF0000"/>
                <w:sz w:val="18"/>
                <w:szCs w:val="18"/>
              </w:rPr>
            </w:pPr>
            <w:r w:rsidRPr="006F79C1">
              <w:rPr>
                <w:rFonts w:eastAsia="Times New Roman" w:cstheme="minorHAnsi"/>
                <w:color w:val="FF0000"/>
                <w:sz w:val="18"/>
                <w:szCs w:val="18"/>
              </w:rPr>
              <w:t> </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 </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 </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Gestion de l'eau</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Mouillage alternatif et séchage</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16</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30.77</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19.23</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Culture sur sol saturé</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24</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46.15</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20</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38.46</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Arrosage en jet d'eau</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19</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37.25</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23.08</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7.69</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3.85</w:t>
            </w:r>
          </w:p>
        </w:tc>
      </w:tr>
      <w:tr w:rsidR="007D692D" w:rsidRPr="006F79C1" w:rsidTr="004178E7">
        <w:trPr>
          <w:trHeight w:hRule="exact" w:val="284"/>
        </w:trPr>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Chasse aux oiseaux</w:t>
            </w: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Chasse des oiseaux en battant des corps sonores</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62.26</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15</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28.30</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Chasse physique des oiseaux</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51</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96.23</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39</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73.58</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Intoxication et piégeage des oiseaux</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25</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47.17</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7</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13.21</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Utilisation des cordons alarmistes pour chasser les oiseaux</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29</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54.72</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11</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20.75</w:t>
            </w:r>
          </w:p>
        </w:tc>
      </w:tr>
      <w:tr w:rsidR="007D692D" w:rsidRPr="006F79C1" w:rsidTr="004178E7">
        <w:trPr>
          <w:trHeight w:hRule="exact" w:val="284"/>
        </w:trPr>
        <w:tc>
          <w:tcPr>
            <w:tcW w:w="731"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sz w:val="18"/>
                <w:szCs w:val="18"/>
              </w:rPr>
            </w:pPr>
          </w:p>
        </w:tc>
        <w:tc>
          <w:tcPr>
            <w:tcW w:w="1252"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18"/>
                <w:szCs w:val="18"/>
              </w:rPr>
            </w:pPr>
            <w:r w:rsidRPr="006F79C1">
              <w:rPr>
                <w:rFonts w:eastAsia="Times New Roman" w:cstheme="minorHAnsi"/>
                <w:sz w:val="18"/>
                <w:szCs w:val="18"/>
              </w:rPr>
              <w:t xml:space="preserve">Autres </w:t>
            </w:r>
          </w:p>
        </w:tc>
        <w:tc>
          <w:tcPr>
            <w:tcW w:w="72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w:t>
            </w:r>
          </w:p>
        </w:tc>
        <w:tc>
          <w:tcPr>
            <w:tcW w:w="8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5.66</w:t>
            </w:r>
          </w:p>
        </w:tc>
        <w:tc>
          <w:tcPr>
            <w:tcW w:w="725"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3</w:t>
            </w:r>
          </w:p>
        </w:tc>
        <w:tc>
          <w:tcPr>
            <w:tcW w:w="724" w:type="pct"/>
            <w:tcBorders>
              <w:top w:val="nil"/>
              <w:left w:val="nil"/>
              <w:bottom w:val="single" w:sz="4" w:space="0" w:color="auto"/>
              <w:right w:val="single" w:sz="4" w:space="0" w:color="auto"/>
            </w:tcBorders>
            <w:shd w:val="clear" w:color="auto" w:fill="auto"/>
            <w:noWrap/>
            <w:vAlign w:val="center"/>
            <w:hideMark/>
          </w:tcPr>
          <w:p w:rsidR="007D692D" w:rsidRPr="006F79C1" w:rsidRDefault="007D692D" w:rsidP="007D692D">
            <w:pPr>
              <w:jc w:val="right"/>
              <w:rPr>
                <w:rFonts w:eastAsia="Times New Roman" w:cstheme="minorHAnsi"/>
                <w:sz w:val="18"/>
                <w:szCs w:val="18"/>
              </w:rPr>
            </w:pPr>
            <w:r w:rsidRPr="006F79C1">
              <w:rPr>
                <w:rFonts w:eastAsia="Times New Roman" w:cstheme="minorHAnsi"/>
                <w:sz w:val="18"/>
                <w:szCs w:val="18"/>
              </w:rPr>
              <w:t>5.66</w:t>
            </w:r>
          </w:p>
        </w:tc>
      </w:tr>
    </w:tbl>
    <w:p w:rsidR="007D692D" w:rsidRPr="006F79C1" w:rsidRDefault="007D692D" w:rsidP="007D692D">
      <w:pPr>
        <w:jc w:val="both"/>
        <w:rPr>
          <w:rFonts w:cstheme="minorHAnsi"/>
          <w:sz w:val="18"/>
          <w:szCs w:val="18"/>
        </w:rPr>
      </w:pPr>
    </w:p>
    <w:p w:rsidR="007D692D" w:rsidRPr="00B167B2" w:rsidRDefault="007D692D" w:rsidP="007D692D">
      <w:pPr>
        <w:pStyle w:val="Titre2"/>
        <w:spacing w:after="200"/>
        <w:rPr>
          <w:rFonts w:asciiTheme="minorHAnsi" w:hAnsiTheme="minorHAnsi" w:cstheme="minorHAnsi"/>
          <w:sz w:val="22"/>
          <w:szCs w:val="22"/>
        </w:rPr>
      </w:pPr>
      <w:bookmarkStart w:id="34" w:name="_Toc400547949"/>
      <w:r w:rsidRPr="00B167B2">
        <w:rPr>
          <w:rFonts w:asciiTheme="minorHAnsi" w:hAnsiTheme="minorHAnsi" w:cstheme="minorHAnsi"/>
          <w:sz w:val="22"/>
          <w:szCs w:val="22"/>
        </w:rPr>
        <w:t>Connaissance et utilisation des équipements agricoles pour la production de riz dans les villages</w:t>
      </w:r>
      <w:bookmarkEnd w:id="34"/>
      <w:r w:rsidRPr="00B167B2">
        <w:rPr>
          <w:rFonts w:asciiTheme="minorHAnsi" w:hAnsiTheme="minorHAnsi" w:cstheme="minorHAnsi"/>
          <w:sz w:val="22"/>
          <w:szCs w:val="22"/>
        </w:rPr>
        <w:t xml:space="preserve"> </w:t>
      </w:r>
    </w:p>
    <w:p w:rsidR="007D692D" w:rsidRPr="007D692D" w:rsidRDefault="007D692D" w:rsidP="007D692D">
      <w:pPr>
        <w:rPr>
          <w:rFonts w:cstheme="minorHAnsi"/>
        </w:rPr>
      </w:pPr>
      <w:r w:rsidRPr="007D692D">
        <w:rPr>
          <w:rFonts w:cstheme="minorHAnsi"/>
        </w:rPr>
        <w:t xml:space="preserve">Pareillement aux méthodes agricoles, les riziculteurs n’utilisent pas toujours les équipements qu’ils connaissent. En effet, les équipements connus ne sont pas forcément adéquats ou utiles, par exemple, même si des riziculteurs connaissent des équipements motorisés pour le labour, leur utilisation, notamment celle des  tracteurs n’est pas toujours adéquate pour des petites superficies ou de terrains marécageux ; par ailleurs, leur acquisition n’est pas toujours à la portée des ménages. Ainsi, sur un certain nombre d’équipements connus pour un quelconque poste de travail, les paysans utilisent le matériel qu’ils croient le plus adapté pour leur parcelle ou celui qu’ils peuvent accéder ou acquérir. Ainsi, pour le labour et le nivellement, les houes ou angady sont les matériels les plus usités par les riziculteurs bien qu’une bonne proportion de producteurs connaissent les motoculteurs et les tracteurs. De même pour le semis et le repiquage, les cordes et les piquets sont les plus utilisées et pour la gestion de l’eau, sur les nombreux moyens de gérer l’eau, les barrages sont les plus pratiques.    </w:t>
      </w:r>
    </w:p>
    <w:p w:rsidR="00514117" w:rsidRDefault="00514117" w:rsidP="007D692D">
      <w:pPr>
        <w:pStyle w:val="Lgende"/>
        <w:spacing w:line="276" w:lineRule="auto"/>
        <w:rPr>
          <w:rFonts w:asciiTheme="minorHAnsi" w:hAnsiTheme="minorHAnsi" w:cstheme="minorHAnsi"/>
          <w:b w:val="0"/>
          <w:color w:val="auto"/>
          <w:sz w:val="22"/>
          <w:szCs w:val="22"/>
        </w:rPr>
      </w:pPr>
      <w:bookmarkStart w:id="35" w:name="_Toc400547973"/>
    </w:p>
    <w:p w:rsidR="00514117" w:rsidRDefault="00514117" w:rsidP="007D692D">
      <w:pPr>
        <w:pStyle w:val="Lgende"/>
        <w:spacing w:line="276" w:lineRule="auto"/>
        <w:rPr>
          <w:rFonts w:asciiTheme="minorHAnsi" w:hAnsiTheme="minorHAnsi" w:cstheme="minorHAnsi"/>
          <w:b w:val="0"/>
          <w:color w:val="auto"/>
          <w:sz w:val="22"/>
          <w:szCs w:val="22"/>
        </w:rPr>
      </w:pPr>
    </w:p>
    <w:p w:rsidR="004906A5" w:rsidRPr="004906A5" w:rsidRDefault="004906A5" w:rsidP="004906A5"/>
    <w:p w:rsidR="00514117" w:rsidRDefault="00514117" w:rsidP="007D692D">
      <w:pPr>
        <w:pStyle w:val="Lgende"/>
        <w:spacing w:line="276" w:lineRule="auto"/>
        <w:rPr>
          <w:rFonts w:asciiTheme="minorHAnsi" w:hAnsiTheme="minorHAnsi" w:cstheme="minorHAnsi"/>
          <w:b w:val="0"/>
          <w:color w:val="auto"/>
          <w:sz w:val="22"/>
          <w:szCs w:val="22"/>
        </w:rPr>
      </w:pP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r w:rsidRPr="006F79C1">
        <w:rPr>
          <w:rFonts w:asciiTheme="minorHAnsi" w:hAnsiTheme="minorHAnsi" w:cstheme="minorHAnsi"/>
          <w:b w:val="0"/>
          <w:color w:val="auto"/>
          <w:sz w:val="22"/>
          <w:szCs w:val="22"/>
        </w:rPr>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16</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Taux de connaissance et d'utilisation des équipements agricoles</w:t>
      </w:r>
      <w:bookmarkEnd w:id="35"/>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480"/>
        <w:gridCol w:w="1719"/>
        <w:gridCol w:w="2978"/>
        <w:gridCol w:w="1905"/>
        <w:gridCol w:w="2009"/>
        <w:gridCol w:w="1727"/>
        <w:gridCol w:w="1722"/>
      </w:tblGrid>
      <w:tr w:rsidR="007D692D" w:rsidRPr="007D692D" w:rsidTr="004178E7">
        <w:trPr>
          <w:trHeight w:hRule="exact" w:val="284"/>
        </w:trPr>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Activité</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Méthodes</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Equipement</w:t>
            </w:r>
          </w:p>
        </w:tc>
        <w:tc>
          <w:tcPr>
            <w:tcW w:w="134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Connaissance</w:t>
            </w:r>
          </w:p>
        </w:tc>
        <w:tc>
          <w:tcPr>
            <w:tcW w:w="118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Utilisation</w:t>
            </w:r>
          </w:p>
        </w:tc>
      </w:tr>
      <w:tr w:rsidR="007D692D" w:rsidRPr="007D692D" w:rsidTr="004178E7">
        <w:trPr>
          <w:trHeight w:hRule="exact" w:val="284"/>
        </w:trPr>
        <w:tc>
          <w:tcPr>
            <w:tcW w:w="853"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Fréquence absolue</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Fréquence relative</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Fréquence absolue</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Fréquence relative</w:t>
            </w:r>
          </w:p>
        </w:tc>
      </w:tr>
      <w:tr w:rsidR="007D692D" w:rsidRPr="007D692D" w:rsidTr="004178E7">
        <w:trPr>
          <w:trHeight w:hRule="exact" w:val="284"/>
        </w:trPr>
        <w:tc>
          <w:tcPr>
            <w:tcW w:w="853"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655"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6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594"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59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Défrichement</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Houe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93,33</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Coupe-coupe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77,78</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77,78</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Daba</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11,11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2,22</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Charrue et bœufs</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77,78</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75,56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Mécanique</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Tracteur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62,22</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42,22</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91,11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11,11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Labour/billonnage</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Houe/angady</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94,23</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80,77</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Charrue et bœuf</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51</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98,08</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5,77</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Mécanique</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Motoculteur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50,00</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Tracteur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73,08</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26,92</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Nivellement</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Houe/angady</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92,59</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75,93</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Bois pour le nivellement</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92,59</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70,37</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98,15</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7,41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Mécanique</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Motoculteur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68,52</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33,33</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Semis/ repiquage</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Roulette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84,91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15,09</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Corde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98,11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Piquets</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94,34</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51</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96,23</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39,26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tcBorders>
              <w:top w:val="nil"/>
              <w:left w:val="nil"/>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 </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Désherbage/ sarclage</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Houe sarcleuse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72,22</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64,81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33,33</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25,93</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Application d'engrais</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Pulvérisateur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44,44</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22,22</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12,96</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13,21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lastRenderedPageBreak/>
              <w:t>Application de pesticide et d'herbicide</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Pulvérisateur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75,47</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62,26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98,11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7,55</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Gestion de l'eau</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Pompe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64,71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3,92</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Arrosoir</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82,35</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19,61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Puits</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70,59</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13,73</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Barrage</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84,31</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47,06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Tuyaux</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66,67</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15,69</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11,76</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4178E7">
        <w:trPr>
          <w:trHeight w:hRule="exact" w:val="284"/>
        </w:trPr>
        <w:tc>
          <w:tcPr>
            <w:tcW w:w="853"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Chasse aux oiseaux</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rPr>
            </w:pPr>
            <w:r w:rsidRPr="007D692D">
              <w:rPr>
                <w:rFonts w:eastAsia="Times New Roman" w:cstheme="minorHAnsi"/>
              </w:rPr>
              <w:t>Manuel</w:t>
            </w: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Bâton pour chasser les oiseaux</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78,00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48,00</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Tendre des filets pour chasser les oiseaux</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24,00</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Gong pour chasser les oiseaux</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22,92</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4,17</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Cordons alarmistes pour chasser les oiseaux</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53,06</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18,37</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Autres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6,38</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8,51</w:t>
            </w:r>
          </w:p>
        </w:tc>
      </w:tr>
      <w:tr w:rsidR="007D692D" w:rsidRPr="007D692D" w:rsidTr="004178E7">
        <w:trPr>
          <w:trHeight w:hRule="exact" w:val="284"/>
        </w:trPr>
        <w:tc>
          <w:tcPr>
            <w:tcW w:w="853"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59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102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5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69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c>
          <w:tcPr>
            <w:tcW w:w="59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bl>
    <w:p w:rsidR="007D692D" w:rsidRPr="00B167B2" w:rsidRDefault="007D692D" w:rsidP="007D692D">
      <w:pPr>
        <w:pStyle w:val="Titre1"/>
        <w:spacing w:after="200"/>
        <w:rPr>
          <w:rFonts w:asciiTheme="minorHAnsi" w:hAnsiTheme="minorHAnsi" w:cstheme="minorHAnsi"/>
          <w:sz w:val="22"/>
          <w:szCs w:val="22"/>
        </w:rPr>
      </w:pPr>
      <w:bookmarkStart w:id="36" w:name="_Toc400547950"/>
      <w:r w:rsidRPr="00B167B2">
        <w:rPr>
          <w:rFonts w:asciiTheme="minorHAnsi" w:hAnsiTheme="minorHAnsi" w:cstheme="minorHAnsi"/>
          <w:sz w:val="22"/>
          <w:szCs w:val="22"/>
        </w:rPr>
        <w:t xml:space="preserve">Rendement et production </w:t>
      </w:r>
      <w:r w:rsidR="00514117">
        <w:rPr>
          <w:rFonts w:asciiTheme="minorHAnsi" w:hAnsiTheme="minorHAnsi" w:cstheme="minorHAnsi"/>
          <w:sz w:val="22"/>
          <w:szCs w:val="22"/>
        </w:rPr>
        <w:t>de</w:t>
      </w:r>
      <w:r w:rsidRPr="00B167B2">
        <w:rPr>
          <w:rFonts w:asciiTheme="minorHAnsi" w:hAnsiTheme="minorHAnsi" w:cstheme="minorHAnsi"/>
          <w:sz w:val="22"/>
          <w:szCs w:val="22"/>
        </w:rPr>
        <w:t xml:space="preserve"> riz</w:t>
      </w:r>
      <w:bookmarkEnd w:id="36"/>
    </w:p>
    <w:p w:rsidR="007D692D" w:rsidRPr="00B167B2" w:rsidRDefault="007D692D" w:rsidP="007D692D">
      <w:pPr>
        <w:pStyle w:val="Titre2"/>
        <w:spacing w:after="200"/>
        <w:rPr>
          <w:rFonts w:asciiTheme="minorHAnsi" w:hAnsiTheme="minorHAnsi" w:cstheme="minorHAnsi"/>
          <w:sz w:val="22"/>
          <w:szCs w:val="22"/>
        </w:rPr>
      </w:pPr>
      <w:bookmarkStart w:id="37" w:name="_Toc400547951"/>
      <w:r w:rsidRPr="00B167B2">
        <w:rPr>
          <w:rFonts w:asciiTheme="minorHAnsi" w:hAnsiTheme="minorHAnsi" w:cstheme="minorHAnsi"/>
          <w:sz w:val="22"/>
          <w:szCs w:val="22"/>
        </w:rPr>
        <w:t>Superficie et production du riz selon la variété, l’agro écosystème et du genre</w:t>
      </w:r>
      <w:bookmarkEnd w:id="37"/>
    </w:p>
    <w:p w:rsidR="007D692D" w:rsidRPr="007D692D" w:rsidRDefault="007D692D" w:rsidP="007D692D">
      <w:pPr>
        <w:rPr>
          <w:rFonts w:cstheme="minorHAnsi"/>
        </w:rPr>
      </w:pPr>
      <w:r w:rsidRPr="007D692D">
        <w:rPr>
          <w:rFonts w:cstheme="minorHAnsi"/>
        </w:rPr>
        <w:t xml:space="preserve">La superficie moyenne des terrains agricoles est de 1,47 ha par producteur, avec un minimum de moins de 5 ares et un maximum de 16,50 ha, dont environ 70% sont destiné à la riziculture. D’une manière générale, plus de 90% des terrains rizicoles disponibles sont cultivé. Il est remarqué que les superficies des rizières des producteurs présentent de grand écart entre les superficies minimum et les superficies maximum. </w:t>
      </w:r>
    </w:p>
    <w:p w:rsidR="00842075" w:rsidRDefault="00842075" w:rsidP="007D692D">
      <w:pPr>
        <w:pStyle w:val="Lgende"/>
        <w:spacing w:line="276" w:lineRule="auto"/>
        <w:rPr>
          <w:rFonts w:asciiTheme="minorHAnsi" w:hAnsiTheme="minorHAnsi" w:cstheme="minorHAnsi"/>
          <w:b w:val="0"/>
          <w:color w:val="auto"/>
          <w:sz w:val="22"/>
          <w:szCs w:val="22"/>
        </w:rPr>
      </w:pPr>
      <w:bookmarkStart w:id="38" w:name="_Toc400547974"/>
    </w:p>
    <w:p w:rsidR="00842075" w:rsidRDefault="00842075" w:rsidP="007D692D">
      <w:pPr>
        <w:pStyle w:val="Lgende"/>
        <w:spacing w:line="276" w:lineRule="auto"/>
        <w:rPr>
          <w:rFonts w:asciiTheme="minorHAnsi" w:hAnsiTheme="minorHAnsi" w:cstheme="minorHAnsi"/>
          <w:b w:val="0"/>
          <w:color w:val="auto"/>
          <w:sz w:val="22"/>
          <w:szCs w:val="22"/>
        </w:rPr>
      </w:pPr>
    </w:p>
    <w:p w:rsidR="004178E7" w:rsidRDefault="004178E7" w:rsidP="004178E7"/>
    <w:p w:rsidR="004178E7" w:rsidRDefault="004178E7" w:rsidP="004178E7"/>
    <w:p w:rsidR="004178E7" w:rsidRPr="004178E7" w:rsidRDefault="004178E7" w:rsidP="004178E7"/>
    <w:p w:rsidR="00842075" w:rsidRDefault="00842075" w:rsidP="007D692D">
      <w:pPr>
        <w:pStyle w:val="Lgende"/>
        <w:spacing w:line="276" w:lineRule="auto"/>
        <w:rPr>
          <w:rFonts w:asciiTheme="minorHAnsi" w:hAnsiTheme="minorHAnsi" w:cstheme="minorHAnsi"/>
          <w:b w:val="0"/>
          <w:color w:val="auto"/>
          <w:sz w:val="22"/>
          <w:szCs w:val="22"/>
        </w:rPr>
      </w:pP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r w:rsidRPr="006F79C1">
        <w:rPr>
          <w:rFonts w:asciiTheme="minorHAnsi" w:hAnsiTheme="minorHAnsi" w:cstheme="minorHAnsi"/>
          <w:b w:val="0"/>
          <w:color w:val="auto"/>
          <w:sz w:val="22"/>
          <w:szCs w:val="22"/>
        </w:rPr>
        <w:lastRenderedPageBreak/>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17</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Superficies moyennes disponibles et emblavées par riziculteur</w:t>
      </w:r>
      <w:bookmarkEnd w:id="38"/>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778"/>
        <w:gridCol w:w="3434"/>
        <w:gridCol w:w="2777"/>
        <w:gridCol w:w="2777"/>
        <w:gridCol w:w="2774"/>
      </w:tblGrid>
      <w:tr w:rsidR="007D692D" w:rsidRPr="007D692D" w:rsidTr="00B167B2">
        <w:trPr>
          <w:trHeight w:val="360"/>
        </w:trPr>
        <w:tc>
          <w:tcPr>
            <w:tcW w:w="21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rPr>
            </w:pPr>
            <w:r w:rsidRPr="00842075">
              <w:rPr>
                <w:rFonts w:eastAsia="Times New Roman" w:cstheme="minorHAnsi"/>
              </w:rPr>
              <w:t>Superficies</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Moyenne</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Minimum</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Maximum</w:t>
            </w:r>
          </w:p>
        </w:tc>
      </w:tr>
      <w:tr w:rsidR="007D692D" w:rsidRPr="007D692D" w:rsidTr="00B167B2">
        <w:trPr>
          <w:trHeight w:val="360"/>
        </w:trPr>
        <w:tc>
          <w:tcPr>
            <w:tcW w:w="21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rPr>
            </w:pPr>
            <w:r w:rsidRPr="00842075">
              <w:rPr>
                <w:rFonts w:eastAsia="Times New Roman" w:cstheme="minorHAnsi"/>
              </w:rPr>
              <w:t>Superficie disponible (ha)</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1.60</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0.03</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26.50</w:t>
            </w:r>
          </w:p>
        </w:tc>
      </w:tr>
      <w:tr w:rsidR="007D692D" w:rsidRPr="007D692D" w:rsidTr="00B167B2">
        <w:trPr>
          <w:trHeight w:val="360"/>
        </w:trPr>
        <w:tc>
          <w:tcPr>
            <w:tcW w:w="21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92D" w:rsidRPr="00842075" w:rsidRDefault="007D692D" w:rsidP="007D692D">
            <w:pPr>
              <w:rPr>
                <w:rFonts w:eastAsia="Times New Roman" w:cstheme="minorHAnsi"/>
              </w:rPr>
            </w:pPr>
            <w:r w:rsidRPr="00842075">
              <w:rPr>
                <w:rFonts w:eastAsia="Times New Roman" w:cstheme="minorHAnsi"/>
              </w:rPr>
              <w:t>Superficie totale cultivée (ha)</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1.47</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0.03</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16.50</w:t>
            </w:r>
          </w:p>
        </w:tc>
      </w:tr>
      <w:tr w:rsidR="007D692D" w:rsidRPr="007D692D" w:rsidTr="00B167B2">
        <w:trPr>
          <w:trHeight w:val="360"/>
        </w:trPr>
        <w:tc>
          <w:tcPr>
            <w:tcW w:w="955"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842075" w:rsidRDefault="007D692D" w:rsidP="007D692D">
            <w:pPr>
              <w:jc w:val="center"/>
              <w:rPr>
                <w:rFonts w:eastAsia="Times New Roman" w:cstheme="minorHAnsi"/>
              </w:rPr>
            </w:pPr>
            <w:r w:rsidRPr="00842075">
              <w:rPr>
                <w:rFonts w:eastAsia="Times New Roman" w:cstheme="minorHAnsi"/>
              </w:rPr>
              <w:t>Superficie riz (ha)</w:t>
            </w:r>
          </w:p>
        </w:tc>
        <w:tc>
          <w:tcPr>
            <w:tcW w:w="1181" w:type="pct"/>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2012</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1.04</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0.02</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16.50</w:t>
            </w:r>
          </w:p>
        </w:tc>
      </w:tr>
      <w:tr w:rsidR="007D692D" w:rsidRPr="007D692D" w:rsidTr="00B167B2">
        <w:trPr>
          <w:trHeight w:val="360"/>
        </w:trPr>
        <w:tc>
          <w:tcPr>
            <w:tcW w:w="955" w:type="pct"/>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rPr>
            </w:pPr>
          </w:p>
        </w:tc>
        <w:tc>
          <w:tcPr>
            <w:tcW w:w="1181" w:type="pct"/>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2011</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1.10</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0.00</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34.00</w:t>
            </w:r>
          </w:p>
        </w:tc>
      </w:tr>
      <w:tr w:rsidR="007D692D" w:rsidRPr="007D692D" w:rsidTr="00B167B2">
        <w:trPr>
          <w:trHeight w:val="360"/>
        </w:trPr>
        <w:tc>
          <w:tcPr>
            <w:tcW w:w="955" w:type="pct"/>
            <w:vMerge/>
            <w:tcBorders>
              <w:top w:val="nil"/>
              <w:left w:val="single" w:sz="4" w:space="0" w:color="auto"/>
              <w:bottom w:val="single" w:sz="4" w:space="0" w:color="auto"/>
              <w:right w:val="single" w:sz="4" w:space="0" w:color="auto"/>
            </w:tcBorders>
            <w:vAlign w:val="center"/>
            <w:hideMark/>
          </w:tcPr>
          <w:p w:rsidR="007D692D" w:rsidRPr="00842075" w:rsidRDefault="007D692D" w:rsidP="007D692D">
            <w:pPr>
              <w:rPr>
                <w:rFonts w:eastAsia="Times New Roman" w:cstheme="minorHAnsi"/>
              </w:rPr>
            </w:pPr>
          </w:p>
        </w:tc>
        <w:tc>
          <w:tcPr>
            <w:tcW w:w="1181" w:type="pct"/>
            <w:tcBorders>
              <w:top w:val="nil"/>
              <w:left w:val="nil"/>
              <w:bottom w:val="single" w:sz="4" w:space="0" w:color="auto"/>
              <w:right w:val="single" w:sz="4" w:space="0" w:color="auto"/>
            </w:tcBorders>
            <w:shd w:val="clear" w:color="auto" w:fill="auto"/>
            <w:noWrap/>
            <w:vAlign w:val="bottom"/>
            <w:hideMark/>
          </w:tcPr>
          <w:p w:rsidR="007D692D" w:rsidRPr="00842075" w:rsidRDefault="007D692D" w:rsidP="007D692D">
            <w:pPr>
              <w:jc w:val="center"/>
              <w:rPr>
                <w:rFonts w:eastAsia="Times New Roman" w:cstheme="minorHAnsi"/>
              </w:rPr>
            </w:pPr>
            <w:r w:rsidRPr="00842075">
              <w:rPr>
                <w:rFonts w:eastAsia="Times New Roman" w:cstheme="minorHAnsi"/>
              </w:rPr>
              <w:t>2010</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0.97</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0.00</w:t>
            </w:r>
          </w:p>
        </w:tc>
        <w:tc>
          <w:tcPr>
            <w:tcW w:w="955" w:type="pct"/>
            <w:tcBorders>
              <w:top w:val="nil"/>
              <w:left w:val="nil"/>
              <w:bottom w:val="single" w:sz="4" w:space="0" w:color="auto"/>
              <w:right w:val="single" w:sz="4" w:space="0" w:color="auto"/>
            </w:tcBorders>
            <w:shd w:val="clear" w:color="auto" w:fill="auto"/>
            <w:vAlign w:val="center"/>
            <w:hideMark/>
          </w:tcPr>
          <w:p w:rsidR="007D692D" w:rsidRPr="00842075" w:rsidRDefault="007D692D" w:rsidP="007D692D">
            <w:pPr>
              <w:jc w:val="right"/>
              <w:rPr>
                <w:rFonts w:eastAsia="Times New Roman" w:cstheme="minorHAnsi"/>
              </w:rPr>
            </w:pPr>
            <w:r w:rsidRPr="00842075">
              <w:rPr>
                <w:rFonts w:eastAsia="Times New Roman" w:cstheme="minorHAnsi"/>
              </w:rPr>
              <w:t>16.50</w:t>
            </w:r>
          </w:p>
        </w:tc>
      </w:tr>
    </w:tbl>
    <w:p w:rsidR="007D692D" w:rsidRPr="007D692D" w:rsidRDefault="007D692D" w:rsidP="007D692D">
      <w:pPr>
        <w:jc w:val="both"/>
        <w:rPr>
          <w:rFonts w:cstheme="minorHAnsi"/>
        </w:rPr>
      </w:pPr>
    </w:p>
    <w:p w:rsidR="007D692D" w:rsidRPr="007D692D" w:rsidRDefault="007D692D" w:rsidP="007D692D">
      <w:pPr>
        <w:jc w:val="both"/>
        <w:rPr>
          <w:rFonts w:cstheme="minorHAnsi"/>
        </w:rPr>
      </w:pPr>
      <w:r w:rsidRPr="007D692D">
        <w:rPr>
          <w:rFonts w:cstheme="minorHAnsi"/>
        </w:rPr>
        <w:t xml:space="preserve">Quant aux types de variétés, ce sont les variétés traditionnelles qui occupent la grande partie des terrains rizicoles avec l’occupation de 77,2%% des rizières emblavées, viennent ensuite les variétés du SNRA/ FOFIFA. Les variétés du Centre du riz pour l’Afrique, NERICA ou no-NERICA et toutes autres variétés améliorées ne représentent que moins de 5% des terrains cultivés en riz. </w:t>
      </w: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bookmarkStart w:id="39" w:name="_Toc400547975"/>
      <w:r w:rsidRPr="006F79C1">
        <w:rPr>
          <w:rFonts w:asciiTheme="minorHAnsi" w:hAnsiTheme="minorHAnsi" w:cstheme="minorHAnsi"/>
          <w:b w:val="0"/>
          <w:color w:val="auto"/>
          <w:sz w:val="22"/>
          <w:szCs w:val="22"/>
        </w:rPr>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18</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Superficies rizicoles par type de variété</w:t>
      </w:r>
      <w:bookmarkEnd w:id="39"/>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4401"/>
        <w:gridCol w:w="4920"/>
        <w:gridCol w:w="2611"/>
        <w:gridCol w:w="2608"/>
      </w:tblGrid>
      <w:tr w:rsidR="007D692D" w:rsidRPr="007D692D" w:rsidTr="00B167B2">
        <w:trPr>
          <w:trHeight w:val="27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rPr>
            </w:pPr>
            <w:r w:rsidRPr="007D692D">
              <w:rPr>
                <w:rFonts w:eastAsia="Times New Roman" w:cstheme="minorHAnsi"/>
                <w:b/>
              </w:rPr>
              <w:t>Type de variété</w:t>
            </w:r>
          </w:p>
        </w:tc>
        <w:tc>
          <w:tcPr>
            <w:tcW w:w="169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7D692D" w:rsidRPr="007D692D" w:rsidRDefault="007D692D" w:rsidP="007D692D">
            <w:pPr>
              <w:jc w:val="center"/>
              <w:rPr>
                <w:rFonts w:eastAsia="Times New Roman" w:cstheme="minorHAnsi"/>
                <w:b/>
              </w:rPr>
            </w:pPr>
            <w:r w:rsidRPr="007D692D">
              <w:rPr>
                <w:rFonts w:eastAsia="Times New Roman" w:cstheme="minorHAnsi"/>
                <w:b/>
              </w:rPr>
              <w:t>Superficie totale (ha)</w:t>
            </w:r>
          </w:p>
        </w:tc>
        <w:tc>
          <w:tcPr>
            <w:tcW w:w="898" w:type="pct"/>
            <w:tcBorders>
              <w:top w:val="single" w:sz="4" w:space="0" w:color="auto"/>
              <w:left w:val="nil"/>
              <w:bottom w:val="single" w:sz="4" w:space="0" w:color="auto"/>
              <w:right w:val="nil"/>
            </w:tcBorders>
            <w:shd w:val="clear" w:color="auto" w:fill="auto"/>
            <w:vAlign w:val="center"/>
            <w:hideMark/>
          </w:tcPr>
          <w:p w:rsidR="007D692D" w:rsidRPr="007D692D" w:rsidRDefault="007D692D" w:rsidP="007D692D">
            <w:pPr>
              <w:jc w:val="center"/>
              <w:rPr>
                <w:rFonts w:eastAsia="Times New Roman" w:cstheme="minorHAnsi"/>
                <w:b/>
              </w:rPr>
            </w:pPr>
            <w:r w:rsidRPr="007D692D">
              <w:rPr>
                <w:rFonts w:eastAsia="Times New Roman" w:cstheme="minorHAnsi"/>
                <w:b/>
              </w:rPr>
              <w:t>Pourcentage (%)</w:t>
            </w:r>
          </w:p>
        </w:tc>
        <w:tc>
          <w:tcPr>
            <w:tcW w:w="89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D692D" w:rsidRPr="007D692D" w:rsidRDefault="007D692D" w:rsidP="007D692D">
            <w:pPr>
              <w:jc w:val="center"/>
              <w:rPr>
                <w:rFonts w:eastAsia="Times New Roman" w:cstheme="minorHAnsi"/>
                <w:b/>
              </w:rPr>
            </w:pPr>
            <w:r w:rsidRPr="007D692D">
              <w:rPr>
                <w:rFonts w:eastAsia="Times New Roman" w:cstheme="minorHAnsi"/>
                <w:b/>
              </w:rPr>
              <w:t>Ecart-type</w:t>
            </w:r>
          </w:p>
        </w:tc>
      </w:tr>
      <w:tr w:rsidR="007D692D" w:rsidRPr="007D692D" w:rsidTr="00B167B2">
        <w:trPr>
          <w:trHeight w:val="255"/>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Traditionnelle</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3 889</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200.15</w:t>
            </w:r>
          </w:p>
        </w:tc>
      </w:tr>
      <w:tr w:rsidR="007D692D" w:rsidRPr="007D692D" w:rsidTr="00B167B2">
        <w:trPr>
          <w:trHeight w:val="48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ADRAO NERICA</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3.54</w:t>
            </w:r>
          </w:p>
        </w:tc>
      </w:tr>
      <w:tr w:rsidR="007D692D" w:rsidRPr="007D692D" w:rsidTr="00B167B2">
        <w:trPr>
          <w:trHeight w:val="48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FOFIFA/SNRA</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949</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18,8</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49.33</w:t>
            </w:r>
          </w:p>
        </w:tc>
      </w:tr>
      <w:tr w:rsidR="007D692D" w:rsidRPr="007D692D" w:rsidTr="00B167B2">
        <w:trPr>
          <w:trHeight w:val="72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ADRAO non-NERICA</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0,2</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w:t>
            </w:r>
          </w:p>
        </w:tc>
      </w:tr>
      <w:tr w:rsidR="007D692D" w:rsidRPr="007D692D" w:rsidTr="00B167B2">
        <w:trPr>
          <w:trHeight w:val="48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Améliorée autre</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175</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17.61</w:t>
            </w:r>
          </w:p>
        </w:tc>
      </w:tr>
      <w:tr w:rsidR="007D692D" w:rsidRPr="007D692D" w:rsidTr="00B167B2">
        <w:trPr>
          <w:trHeight w:val="270"/>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5 039</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175.13</w:t>
            </w:r>
          </w:p>
        </w:tc>
      </w:tr>
    </w:tbl>
    <w:p w:rsidR="006F79C1" w:rsidRDefault="006F79C1" w:rsidP="007D692D">
      <w:pPr>
        <w:jc w:val="both"/>
        <w:rPr>
          <w:rFonts w:cstheme="minorHAnsi"/>
        </w:rPr>
      </w:pPr>
    </w:p>
    <w:p w:rsidR="007D692D" w:rsidRPr="007D692D" w:rsidRDefault="007D692D" w:rsidP="007D692D">
      <w:pPr>
        <w:jc w:val="both"/>
        <w:rPr>
          <w:rFonts w:cstheme="minorHAnsi"/>
        </w:rPr>
      </w:pPr>
      <w:r w:rsidRPr="007D692D">
        <w:rPr>
          <w:rFonts w:cstheme="minorHAnsi"/>
        </w:rPr>
        <w:lastRenderedPageBreak/>
        <w:t>Etant donné que la majorité des riziculteurs sont du sexe masculin avec une proportion de 77% contre 23% du sexe féminin, il est évident que les hommes exploitent plus de superficie que les femmes, avec des proportions respectives de 86,66% et 13,34% des terrains emblavés. De même, les productions sont sensiblement des mêmes proportions. Quant au niveau des rendements</w:t>
      </w:r>
      <w:r w:rsidRPr="007D692D">
        <w:rPr>
          <w:rStyle w:val="Appelnotedebasdep"/>
          <w:rFonts w:cstheme="minorHAnsi"/>
        </w:rPr>
        <w:footnoteReference w:id="7"/>
      </w:r>
      <w:r w:rsidRPr="007D692D">
        <w:rPr>
          <w:rFonts w:cstheme="minorHAnsi"/>
        </w:rPr>
        <w:t xml:space="preserve">, ce sont les femmes (1,59t/ha) qui ont de meilleurs rendements que les hommes (1,44t/ha). </w:t>
      </w: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bookmarkStart w:id="40" w:name="_Toc400547976"/>
      <w:r w:rsidRPr="006F79C1">
        <w:rPr>
          <w:rFonts w:asciiTheme="minorHAnsi" w:hAnsiTheme="minorHAnsi" w:cstheme="minorHAnsi"/>
          <w:b w:val="0"/>
          <w:color w:val="auto"/>
          <w:sz w:val="22"/>
          <w:szCs w:val="22"/>
        </w:rPr>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19</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Répartition des superficies rizicoles, des productions selon le genre</w:t>
      </w:r>
      <w:bookmarkEnd w:id="40"/>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781"/>
        <w:gridCol w:w="3112"/>
        <w:gridCol w:w="1652"/>
        <w:gridCol w:w="2039"/>
        <w:gridCol w:w="1652"/>
        <w:gridCol w:w="1652"/>
        <w:gridCol w:w="1652"/>
      </w:tblGrid>
      <w:tr w:rsidR="007D692D" w:rsidRPr="007D692D" w:rsidTr="00B167B2">
        <w:trPr>
          <w:trHeight w:val="270"/>
        </w:trPr>
        <w:tc>
          <w:tcPr>
            <w:tcW w:w="9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Genre</w:t>
            </w:r>
          </w:p>
        </w:tc>
        <w:tc>
          <w:tcPr>
            <w:tcW w:w="163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Superficie (ha)</w:t>
            </w:r>
          </w:p>
        </w:tc>
        <w:tc>
          <w:tcPr>
            <w:tcW w:w="1269" w:type="pct"/>
            <w:gridSpan w:val="2"/>
            <w:tcBorders>
              <w:top w:val="single" w:sz="8" w:space="0" w:color="auto"/>
              <w:left w:val="nil"/>
              <w:bottom w:val="single" w:sz="8" w:space="0" w:color="auto"/>
              <w:right w:val="nil"/>
            </w:tcBorders>
            <w:shd w:val="clear" w:color="auto" w:fill="auto"/>
            <w:noWrap/>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Production (tonne)</w:t>
            </w:r>
          </w:p>
        </w:tc>
        <w:tc>
          <w:tcPr>
            <w:tcW w:w="1136"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Rendement (t/ha)</w:t>
            </w:r>
          </w:p>
        </w:tc>
      </w:tr>
      <w:tr w:rsidR="007D692D" w:rsidRPr="007D692D" w:rsidTr="00B167B2">
        <w:trPr>
          <w:trHeight w:val="495"/>
        </w:trPr>
        <w:tc>
          <w:tcPr>
            <w:tcW w:w="956" w:type="pct"/>
            <w:vMerge/>
            <w:tcBorders>
              <w:top w:val="single" w:sz="8" w:space="0" w:color="auto"/>
              <w:left w:val="single" w:sz="8" w:space="0" w:color="auto"/>
              <w:bottom w:val="single" w:sz="4" w:space="0" w:color="auto"/>
              <w:right w:val="single" w:sz="8" w:space="0" w:color="auto"/>
            </w:tcBorders>
            <w:vAlign w:val="center"/>
            <w:hideMark/>
          </w:tcPr>
          <w:p w:rsidR="007D692D" w:rsidRPr="007D692D" w:rsidRDefault="007D692D" w:rsidP="007D692D">
            <w:pPr>
              <w:rPr>
                <w:rFonts w:eastAsia="Times New Roman" w:cstheme="minorHAnsi"/>
                <w:b/>
                <w:bCs/>
              </w:rPr>
            </w:pPr>
          </w:p>
        </w:tc>
        <w:tc>
          <w:tcPr>
            <w:tcW w:w="1070" w:type="pct"/>
            <w:tcBorders>
              <w:top w:val="nil"/>
              <w:left w:val="nil"/>
              <w:bottom w:val="single" w:sz="4" w:space="0" w:color="auto"/>
              <w:right w:val="single" w:sz="4" w:space="0" w:color="000000"/>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Superficie (ha)</w:t>
            </w:r>
          </w:p>
        </w:tc>
        <w:tc>
          <w:tcPr>
            <w:tcW w:w="568" w:type="pct"/>
            <w:tcBorders>
              <w:top w:val="nil"/>
              <w:left w:val="nil"/>
              <w:bottom w:val="single" w:sz="4" w:space="0" w:color="auto"/>
              <w:right w:val="nil"/>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Ecart-type</w:t>
            </w:r>
          </w:p>
        </w:tc>
        <w:tc>
          <w:tcPr>
            <w:tcW w:w="701" w:type="pct"/>
            <w:tcBorders>
              <w:top w:val="nil"/>
              <w:left w:val="single" w:sz="8" w:space="0" w:color="auto"/>
              <w:bottom w:val="single" w:sz="4" w:space="0" w:color="auto"/>
              <w:right w:val="single" w:sz="4" w:space="0" w:color="000000"/>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Production (tonne)</w:t>
            </w:r>
          </w:p>
        </w:tc>
        <w:tc>
          <w:tcPr>
            <w:tcW w:w="568" w:type="pct"/>
            <w:tcBorders>
              <w:top w:val="nil"/>
              <w:left w:val="nil"/>
              <w:bottom w:val="single" w:sz="4" w:space="0" w:color="auto"/>
              <w:right w:val="single" w:sz="8"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Ecart-type</w:t>
            </w:r>
          </w:p>
        </w:tc>
        <w:tc>
          <w:tcPr>
            <w:tcW w:w="568" w:type="pct"/>
            <w:tcBorders>
              <w:top w:val="nil"/>
              <w:left w:val="nil"/>
              <w:bottom w:val="single" w:sz="4" w:space="0" w:color="auto"/>
              <w:right w:val="single" w:sz="4" w:space="0" w:color="000000"/>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Rendement (t/ha)</w:t>
            </w:r>
          </w:p>
        </w:tc>
        <w:tc>
          <w:tcPr>
            <w:tcW w:w="568" w:type="pct"/>
            <w:tcBorders>
              <w:top w:val="nil"/>
              <w:left w:val="nil"/>
              <w:bottom w:val="single" w:sz="4" w:space="0" w:color="auto"/>
              <w:right w:val="single" w:sz="8" w:space="0" w:color="000000"/>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Ecart-type</w:t>
            </w:r>
          </w:p>
        </w:tc>
      </w:tr>
      <w:tr w:rsidR="007D692D" w:rsidRPr="007D692D" w:rsidTr="00B167B2">
        <w:trPr>
          <w:trHeight w:val="397"/>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Homme</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4 357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1.67</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6 287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B167B2">
        <w:trPr>
          <w:trHeight w:val="397"/>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Femme</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1 082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w:t>
            </w:r>
          </w:p>
        </w:tc>
      </w:tr>
      <w:tr w:rsidR="007D692D" w:rsidRPr="007D692D" w:rsidTr="00B167B2">
        <w:trPr>
          <w:trHeight w:val="397"/>
        </w:trPr>
        <w:tc>
          <w:tcPr>
            <w:tcW w:w="956" w:type="pct"/>
            <w:tcBorders>
              <w:top w:val="single" w:sz="4" w:space="0" w:color="auto"/>
              <w:left w:val="single" w:sz="8" w:space="0" w:color="auto"/>
              <w:bottom w:val="single" w:sz="8" w:space="0" w:color="auto"/>
              <w:right w:val="single" w:sz="8" w:space="0" w:color="000000"/>
            </w:tcBorders>
            <w:shd w:val="clear" w:color="auto" w:fill="auto"/>
            <w:vAlign w:val="center"/>
            <w:hideMark/>
          </w:tcPr>
          <w:p w:rsidR="007D692D" w:rsidRPr="007D692D" w:rsidRDefault="007D692D" w:rsidP="007D692D">
            <w:pPr>
              <w:rPr>
                <w:rFonts w:eastAsia="Times New Roman" w:cstheme="minorHAnsi"/>
                <w:b/>
                <w:bCs/>
              </w:rPr>
            </w:pPr>
            <w:r w:rsidRPr="007D692D">
              <w:rPr>
                <w:rFonts w:eastAsia="Times New Roman" w:cstheme="minorHAnsi"/>
                <w:b/>
                <w:bCs/>
              </w:rPr>
              <w:t>Total</w:t>
            </w:r>
          </w:p>
        </w:tc>
        <w:tc>
          <w:tcPr>
            <w:tcW w:w="1070" w:type="pct"/>
            <w:tcBorders>
              <w:top w:val="single" w:sz="4" w:space="0" w:color="auto"/>
              <w:left w:val="nil"/>
              <w:bottom w:val="single" w:sz="8" w:space="0" w:color="auto"/>
              <w:right w:val="single" w:sz="4" w:space="0" w:color="000000"/>
            </w:tcBorders>
            <w:shd w:val="clear" w:color="auto" w:fill="auto"/>
            <w:vAlign w:val="center"/>
            <w:hideMark/>
          </w:tcPr>
          <w:p w:rsidR="007D692D" w:rsidRPr="007D692D" w:rsidRDefault="007D692D" w:rsidP="007D692D">
            <w:pPr>
              <w:jc w:val="right"/>
              <w:rPr>
                <w:rFonts w:eastAsia="Times New Roman" w:cstheme="minorHAnsi"/>
                <w:b/>
                <w:bCs/>
              </w:rPr>
            </w:pPr>
            <w:r w:rsidRPr="007D692D">
              <w:rPr>
                <w:rFonts w:eastAsia="Times New Roman" w:cstheme="minorHAnsi"/>
                <w:b/>
                <w:bCs/>
              </w:rPr>
              <w:t>5 039</w:t>
            </w:r>
          </w:p>
        </w:tc>
        <w:tc>
          <w:tcPr>
            <w:tcW w:w="568" w:type="pct"/>
            <w:tcBorders>
              <w:top w:val="single" w:sz="4" w:space="0" w:color="auto"/>
              <w:left w:val="nil"/>
              <w:bottom w:val="single" w:sz="8" w:space="0" w:color="auto"/>
              <w:right w:val="nil"/>
            </w:tcBorders>
            <w:shd w:val="clear" w:color="auto" w:fill="auto"/>
            <w:vAlign w:val="center"/>
            <w:hideMark/>
          </w:tcPr>
          <w:p w:rsidR="007D692D" w:rsidRPr="007D692D" w:rsidRDefault="007D692D" w:rsidP="007D692D">
            <w:pPr>
              <w:jc w:val="right"/>
              <w:rPr>
                <w:rFonts w:eastAsia="Times New Roman" w:cstheme="minorHAnsi"/>
                <w:b/>
                <w:bCs/>
              </w:rPr>
            </w:pPr>
            <w:r w:rsidRPr="007D692D">
              <w:rPr>
                <w:rFonts w:eastAsia="Times New Roman" w:cstheme="minorHAnsi"/>
                <w:b/>
                <w:bCs/>
              </w:rPr>
              <w:t>1.53</w:t>
            </w:r>
          </w:p>
        </w:tc>
        <w:tc>
          <w:tcPr>
            <w:tcW w:w="701" w:type="pct"/>
            <w:tcBorders>
              <w:top w:val="single" w:sz="4" w:space="0" w:color="auto"/>
              <w:left w:val="single" w:sz="8" w:space="0" w:color="auto"/>
              <w:bottom w:val="single" w:sz="8" w:space="0" w:color="auto"/>
              <w:right w:val="single" w:sz="4" w:space="0" w:color="000000"/>
            </w:tcBorders>
            <w:shd w:val="clear" w:color="auto" w:fill="auto"/>
            <w:vAlign w:val="center"/>
            <w:hideMark/>
          </w:tcPr>
          <w:p w:rsidR="007D692D" w:rsidRPr="007D692D" w:rsidRDefault="007D692D" w:rsidP="007D692D">
            <w:pPr>
              <w:jc w:val="right"/>
              <w:rPr>
                <w:rFonts w:eastAsia="Times New Roman" w:cstheme="minorHAnsi"/>
                <w:b/>
                <w:bCs/>
              </w:rPr>
            </w:pPr>
            <w:r w:rsidRPr="007D692D">
              <w:rPr>
                <w:rFonts w:eastAsia="Times New Roman" w:cstheme="minorHAnsi"/>
                <w:b/>
                <w:bCs/>
              </w:rPr>
              <w:t>7 368</w:t>
            </w:r>
          </w:p>
        </w:tc>
        <w:tc>
          <w:tcPr>
            <w:tcW w:w="568" w:type="pct"/>
            <w:tcBorders>
              <w:top w:val="single" w:sz="4" w:space="0" w:color="auto"/>
              <w:left w:val="nil"/>
              <w:bottom w:val="single" w:sz="8" w:space="0" w:color="auto"/>
              <w:right w:val="single" w:sz="8" w:space="0" w:color="auto"/>
            </w:tcBorders>
            <w:shd w:val="clear" w:color="auto" w:fill="auto"/>
            <w:vAlign w:val="center"/>
            <w:hideMark/>
          </w:tcPr>
          <w:p w:rsidR="007D692D" w:rsidRPr="007D692D" w:rsidRDefault="007D692D" w:rsidP="007D692D">
            <w:pPr>
              <w:jc w:val="right"/>
              <w:rPr>
                <w:rFonts w:eastAsia="Times New Roman" w:cstheme="minorHAnsi"/>
                <w:b/>
                <w:bCs/>
              </w:rPr>
            </w:pPr>
            <w:r w:rsidRPr="007D692D">
              <w:rPr>
                <w:rFonts w:eastAsia="Times New Roman" w:cstheme="minorHAnsi"/>
                <w:b/>
                <w:bCs/>
              </w:rPr>
              <w:t>2.34</w:t>
            </w:r>
          </w:p>
        </w:tc>
        <w:tc>
          <w:tcPr>
            <w:tcW w:w="568" w:type="pct"/>
            <w:tcBorders>
              <w:top w:val="single" w:sz="4" w:space="0" w:color="auto"/>
              <w:left w:val="nil"/>
              <w:bottom w:val="single" w:sz="8" w:space="0" w:color="auto"/>
              <w:right w:val="single" w:sz="4" w:space="0" w:color="000000"/>
            </w:tcBorders>
            <w:shd w:val="clear" w:color="auto" w:fill="auto"/>
            <w:vAlign w:val="center"/>
            <w:hideMark/>
          </w:tcPr>
          <w:p w:rsidR="007D692D" w:rsidRPr="007D692D" w:rsidRDefault="007D692D" w:rsidP="007D692D">
            <w:pPr>
              <w:jc w:val="right"/>
              <w:rPr>
                <w:rFonts w:eastAsia="Times New Roman" w:cstheme="minorHAnsi"/>
                <w:b/>
                <w:bCs/>
              </w:rPr>
            </w:pPr>
            <w:r w:rsidRPr="007D692D">
              <w:rPr>
                <w:rFonts w:eastAsia="Times New Roman" w:cstheme="minorHAnsi"/>
                <w:b/>
                <w:bCs/>
              </w:rPr>
              <w:t>1.46</w:t>
            </w:r>
          </w:p>
        </w:tc>
        <w:tc>
          <w:tcPr>
            <w:tcW w:w="568" w:type="pct"/>
            <w:tcBorders>
              <w:top w:val="single" w:sz="4" w:space="0" w:color="auto"/>
              <w:left w:val="nil"/>
              <w:bottom w:val="single" w:sz="8" w:space="0" w:color="auto"/>
              <w:right w:val="single" w:sz="8" w:space="0" w:color="auto"/>
            </w:tcBorders>
            <w:shd w:val="clear" w:color="auto" w:fill="auto"/>
            <w:vAlign w:val="center"/>
            <w:hideMark/>
          </w:tcPr>
          <w:p w:rsidR="007D692D" w:rsidRPr="007D692D" w:rsidRDefault="007D692D" w:rsidP="007D692D">
            <w:pPr>
              <w:rPr>
                <w:rFonts w:eastAsia="Times New Roman" w:cstheme="minorHAnsi"/>
                <w:b/>
                <w:bCs/>
              </w:rPr>
            </w:pPr>
            <w:r w:rsidRPr="007D692D">
              <w:rPr>
                <w:rFonts w:eastAsia="Times New Roman" w:cstheme="minorHAnsi"/>
                <w:b/>
                <w:bCs/>
              </w:rPr>
              <w:t> </w:t>
            </w:r>
          </w:p>
        </w:tc>
      </w:tr>
    </w:tbl>
    <w:p w:rsidR="007D692D" w:rsidRPr="007D692D" w:rsidRDefault="007D692D" w:rsidP="007D692D">
      <w:pPr>
        <w:jc w:val="both"/>
        <w:rPr>
          <w:rFonts w:cstheme="minorHAnsi"/>
        </w:rPr>
      </w:pPr>
    </w:p>
    <w:p w:rsidR="007D692D" w:rsidRPr="00B167B2" w:rsidRDefault="007D692D" w:rsidP="007D692D">
      <w:pPr>
        <w:pStyle w:val="Titre1"/>
        <w:spacing w:after="200"/>
        <w:rPr>
          <w:rFonts w:asciiTheme="minorHAnsi" w:hAnsiTheme="minorHAnsi" w:cstheme="minorHAnsi"/>
          <w:sz w:val="22"/>
          <w:szCs w:val="22"/>
        </w:rPr>
      </w:pPr>
      <w:bookmarkStart w:id="41" w:name="_Toc400547952"/>
      <w:r w:rsidRPr="00B167B2">
        <w:rPr>
          <w:rFonts w:asciiTheme="minorHAnsi" w:hAnsiTheme="minorHAnsi" w:cstheme="minorHAnsi"/>
          <w:sz w:val="22"/>
          <w:szCs w:val="22"/>
        </w:rPr>
        <w:t>Analyse des contraintes liées à la production de riz</w:t>
      </w:r>
      <w:bookmarkEnd w:id="41"/>
      <w:r w:rsidRPr="00B167B2">
        <w:rPr>
          <w:rFonts w:asciiTheme="minorHAnsi" w:hAnsiTheme="minorHAnsi" w:cstheme="minorHAnsi"/>
          <w:sz w:val="22"/>
          <w:szCs w:val="22"/>
        </w:rPr>
        <w:t xml:space="preserve"> </w:t>
      </w:r>
    </w:p>
    <w:p w:rsidR="007D692D" w:rsidRPr="00B167B2" w:rsidRDefault="007D692D" w:rsidP="007D692D">
      <w:pPr>
        <w:pStyle w:val="Titre2"/>
        <w:spacing w:after="200"/>
        <w:rPr>
          <w:rFonts w:asciiTheme="minorHAnsi" w:hAnsiTheme="minorHAnsi" w:cstheme="minorHAnsi"/>
          <w:sz w:val="22"/>
          <w:szCs w:val="22"/>
        </w:rPr>
      </w:pPr>
      <w:bookmarkStart w:id="42" w:name="_Toc400547953"/>
      <w:r w:rsidRPr="00B167B2">
        <w:rPr>
          <w:rFonts w:asciiTheme="minorHAnsi" w:hAnsiTheme="minorHAnsi" w:cstheme="minorHAnsi"/>
          <w:sz w:val="22"/>
          <w:szCs w:val="22"/>
        </w:rPr>
        <w:t>Contraintes biotiques selon l’agro écosystème</w:t>
      </w:r>
      <w:bookmarkEnd w:id="42"/>
    </w:p>
    <w:p w:rsidR="007D692D" w:rsidRPr="007D692D" w:rsidRDefault="007D692D" w:rsidP="007D692D">
      <w:pPr>
        <w:rPr>
          <w:rFonts w:cstheme="minorHAnsi"/>
        </w:rPr>
      </w:pPr>
      <w:r w:rsidRPr="007D692D">
        <w:rPr>
          <w:rFonts w:cstheme="minorHAnsi"/>
        </w:rPr>
        <w:t xml:space="preserve">Au niveau des contraintes biotiques, à différents degrés d’importance, les mauvaises herbes sont les contraintes les plus citées par les riziculteurs, viennent ensuite les foreurs de tige, les insectes et les oiseaux. Cependant, les effets des mauvais herbes sont jugés élevés ou moyens par plus des quatre réponses sur cinq (81,71%) tandis que les effets des panachures jaunes sont considérés comme élevés et moyens que par près de la moitié (54,117%), de même pour les insectes et les oiseaux, les jugements des impacts sont sensiblement identiques que pour les panachures jaunes.    </w:t>
      </w:r>
    </w:p>
    <w:p w:rsidR="00842075" w:rsidRDefault="00842075" w:rsidP="007D692D">
      <w:pPr>
        <w:pStyle w:val="Lgende"/>
        <w:spacing w:line="276" w:lineRule="auto"/>
        <w:rPr>
          <w:rFonts w:asciiTheme="minorHAnsi" w:hAnsiTheme="minorHAnsi" w:cstheme="minorHAnsi"/>
          <w:b w:val="0"/>
          <w:color w:val="auto"/>
          <w:sz w:val="22"/>
          <w:szCs w:val="22"/>
        </w:rPr>
      </w:pPr>
      <w:bookmarkStart w:id="43" w:name="_Toc400547977"/>
    </w:p>
    <w:p w:rsidR="00842075" w:rsidRDefault="00842075" w:rsidP="007D692D">
      <w:pPr>
        <w:pStyle w:val="Lgende"/>
        <w:spacing w:line="276" w:lineRule="auto"/>
        <w:rPr>
          <w:rFonts w:asciiTheme="minorHAnsi" w:hAnsiTheme="minorHAnsi" w:cstheme="minorHAnsi"/>
          <w:b w:val="0"/>
          <w:color w:val="auto"/>
          <w:sz w:val="22"/>
          <w:szCs w:val="22"/>
        </w:rPr>
      </w:pPr>
    </w:p>
    <w:p w:rsidR="007D692D" w:rsidRPr="006F79C1" w:rsidRDefault="007D692D" w:rsidP="007D692D">
      <w:pPr>
        <w:pStyle w:val="Lgende"/>
        <w:spacing w:line="276" w:lineRule="auto"/>
        <w:rPr>
          <w:rFonts w:asciiTheme="minorHAnsi" w:hAnsiTheme="minorHAnsi" w:cstheme="minorHAnsi"/>
          <w:b w:val="0"/>
          <w:i/>
          <w:color w:val="auto"/>
          <w:sz w:val="22"/>
          <w:szCs w:val="22"/>
          <w:u w:val="single"/>
        </w:rPr>
      </w:pPr>
      <w:r w:rsidRPr="006F79C1">
        <w:rPr>
          <w:rFonts w:asciiTheme="minorHAnsi" w:hAnsiTheme="minorHAnsi" w:cstheme="minorHAnsi"/>
          <w:b w:val="0"/>
          <w:color w:val="auto"/>
          <w:sz w:val="22"/>
          <w:szCs w:val="22"/>
        </w:rPr>
        <w:lastRenderedPageBreak/>
        <w:t xml:space="preserve">Tableau </w:t>
      </w:r>
      <w:r w:rsidR="00D67821" w:rsidRPr="006F79C1">
        <w:rPr>
          <w:rFonts w:asciiTheme="minorHAnsi" w:hAnsiTheme="minorHAnsi" w:cstheme="minorHAnsi"/>
          <w:b w:val="0"/>
          <w:color w:val="auto"/>
          <w:sz w:val="22"/>
          <w:szCs w:val="22"/>
        </w:rPr>
        <w:fldChar w:fldCharType="begin"/>
      </w:r>
      <w:r w:rsidRPr="006F79C1">
        <w:rPr>
          <w:rFonts w:asciiTheme="minorHAnsi" w:hAnsiTheme="minorHAnsi" w:cstheme="minorHAnsi"/>
          <w:b w:val="0"/>
          <w:color w:val="auto"/>
          <w:sz w:val="22"/>
          <w:szCs w:val="22"/>
        </w:rPr>
        <w:instrText xml:space="preserve"> SEQ Tableau \* ARABIC </w:instrText>
      </w:r>
      <w:r w:rsidR="00D67821" w:rsidRPr="006F79C1">
        <w:rPr>
          <w:rFonts w:asciiTheme="minorHAnsi" w:hAnsiTheme="minorHAnsi" w:cstheme="minorHAnsi"/>
          <w:b w:val="0"/>
          <w:color w:val="auto"/>
          <w:sz w:val="22"/>
          <w:szCs w:val="22"/>
        </w:rPr>
        <w:fldChar w:fldCharType="separate"/>
      </w:r>
      <w:r w:rsidRPr="006F79C1">
        <w:rPr>
          <w:rFonts w:asciiTheme="minorHAnsi" w:hAnsiTheme="minorHAnsi" w:cstheme="minorHAnsi"/>
          <w:b w:val="0"/>
          <w:noProof/>
          <w:color w:val="auto"/>
          <w:sz w:val="22"/>
          <w:szCs w:val="22"/>
        </w:rPr>
        <w:t>20</w:t>
      </w:r>
      <w:r w:rsidR="00D67821" w:rsidRPr="006F79C1">
        <w:rPr>
          <w:rFonts w:asciiTheme="minorHAnsi" w:hAnsiTheme="minorHAnsi" w:cstheme="minorHAnsi"/>
          <w:b w:val="0"/>
          <w:color w:val="auto"/>
          <w:sz w:val="22"/>
          <w:szCs w:val="22"/>
        </w:rPr>
        <w:fldChar w:fldCharType="end"/>
      </w:r>
      <w:r w:rsidRPr="006F79C1">
        <w:rPr>
          <w:rFonts w:asciiTheme="minorHAnsi" w:hAnsiTheme="minorHAnsi" w:cstheme="minorHAnsi"/>
          <w:b w:val="0"/>
          <w:color w:val="auto"/>
          <w:sz w:val="22"/>
          <w:szCs w:val="22"/>
        </w:rPr>
        <w:t>: Appréciation paysanne des contraintes biotiques</w:t>
      </w:r>
      <w:bookmarkEnd w:id="43"/>
      <w:r w:rsidRPr="006F79C1">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1536"/>
        <w:gridCol w:w="1001"/>
        <w:gridCol w:w="797"/>
        <w:gridCol w:w="1000"/>
        <w:gridCol w:w="797"/>
        <w:gridCol w:w="1000"/>
        <w:gridCol w:w="794"/>
        <w:gridCol w:w="997"/>
        <w:gridCol w:w="794"/>
        <w:gridCol w:w="997"/>
        <w:gridCol w:w="794"/>
        <w:gridCol w:w="997"/>
        <w:gridCol w:w="794"/>
        <w:gridCol w:w="997"/>
        <w:gridCol w:w="794"/>
        <w:gridCol w:w="230"/>
        <w:gridCol w:w="221"/>
      </w:tblGrid>
      <w:tr w:rsidR="007D692D" w:rsidRPr="006F79C1" w:rsidTr="00B167B2">
        <w:trPr>
          <w:trHeight w:val="255"/>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Noms des contraintes</w:t>
            </w:r>
          </w:p>
        </w:tc>
        <w:tc>
          <w:tcPr>
            <w:tcW w:w="3699" w:type="pct"/>
            <w:gridSpan w:val="12"/>
            <w:tcBorders>
              <w:top w:val="single" w:sz="8" w:space="0" w:color="auto"/>
              <w:left w:val="single" w:sz="4" w:space="0" w:color="auto"/>
              <w:bottom w:val="single" w:sz="4" w:space="0" w:color="auto"/>
              <w:right w:val="nil"/>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Appréciation des paysans selon le type des contraintes biotiques</w:t>
            </w:r>
          </w:p>
        </w:tc>
        <w:tc>
          <w:tcPr>
            <w:tcW w:w="616" w:type="pct"/>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Total</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b/>
                <w:bCs/>
                <w:sz w:val="20"/>
                <w:szCs w:val="20"/>
              </w:rPr>
            </w:pPr>
          </w:p>
        </w:tc>
        <w:tc>
          <w:tcPr>
            <w:tcW w:w="617"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Elevé (Fort)</w:t>
            </w:r>
          </w:p>
        </w:tc>
        <w:tc>
          <w:tcPr>
            <w:tcW w:w="617"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Moyen</w:t>
            </w:r>
          </w:p>
        </w:tc>
        <w:tc>
          <w:tcPr>
            <w:tcW w:w="617"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Faible</w:t>
            </w:r>
          </w:p>
        </w:tc>
        <w:tc>
          <w:tcPr>
            <w:tcW w:w="616"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Ne sait rien</w:t>
            </w:r>
          </w:p>
        </w:tc>
        <w:tc>
          <w:tcPr>
            <w:tcW w:w="616"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N'existe pas</w:t>
            </w:r>
          </w:p>
        </w:tc>
        <w:tc>
          <w:tcPr>
            <w:tcW w:w="616"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N/A</w:t>
            </w:r>
          </w:p>
        </w:tc>
        <w:tc>
          <w:tcPr>
            <w:tcW w:w="343" w:type="pct"/>
            <w:vMerge w:val="restart"/>
            <w:tcBorders>
              <w:top w:val="nil"/>
              <w:left w:val="single" w:sz="4" w:space="0" w:color="auto"/>
              <w:bottom w:val="single" w:sz="4" w:space="0" w:color="auto"/>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3" w:type="pct"/>
            <w:vMerge w:val="restart"/>
            <w:tcBorders>
              <w:top w:val="nil"/>
              <w:left w:val="single" w:sz="4" w:space="0" w:color="auto"/>
              <w:bottom w:val="single" w:sz="4" w:space="0" w:color="auto"/>
              <w:right w:val="single" w:sz="8"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vMerge/>
            <w:tcBorders>
              <w:top w:val="nil"/>
              <w:left w:val="single" w:sz="4" w:space="0" w:color="auto"/>
              <w:bottom w:val="single" w:sz="4" w:space="0" w:color="auto"/>
              <w:right w:val="single" w:sz="4" w:space="0" w:color="auto"/>
            </w:tcBorders>
            <w:vAlign w:val="center"/>
            <w:hideMark/>
          </w:tcPr>
          <w:p w:rsidR="007D692D" w:rsidRPr="006F79C1" w:rsidRDefault="007D692D" w:rsidP="007D692D">
            <w:pPr>
              <w:rPr>
                <w:rFonts w:eastAsia="Times New Roman" w:cstheme="minorHAnsi"/>
                <w:b/>
                <w:bCs/>
                <w:sz w:val="20"/>
                <w:szCs w:val="20"/>
              </w:rPr>
            </w:pPr>
          </w:p>
        </w:tc>
        <w:tc>
          <w:tcPr>
            <w:tcW w:w="344" w:type="pct"/>
            <w:tcBorders>
              <w:top w:val="nil"/>
              <w:left w:val="single" w:sz="4" w:space="0" w:color="auto"/>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4"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4"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4"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4"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Effectif</w:t>
            </w:r>
          </w:p>
        </w:tc>
        <w:tc>
          <w:tcPr>
            <w:tcW w:w="273" w:type="pct"/>
            <w:tcBorders>
              <w:top w:val="nil"/>
              <w:left w:val="nil"/>
              <w:bottom w:val="nil"/>
              <w:right w:val="single" w:sz="4" w:space="0" w:color="000000"/>
            </w:tcBorders>
            <w:shd w:val="clear" w:color="auto" w:fill="auto"/>
            <w:vAlign w:val="bottom"/>
            <w:hideMark/>
          </w:tcPr>
          <w:p w:rsidR="007D692D" w:rsidRPr="006F79C1" w:rsidRDefault="007D692D" w:rsidP="007D692D">
            <w:pPr>
              <w:jc w:val="center"/>
              <w:rPr>
                <w:rFonts w:eastAsia="Times New Roman" w:cstheme="minorHAnsi"/>
                <w:b/>
                <w:bCs/>
                <w:sz w:val="20"/>
                <w:szCs w:val="20"/>
              </w:rPr>
            </w:pPr>
            <w:r w:rsidRPr="006F79C1">
              <w:rPr>
                <w:rFonts w:eastAsia="Times New Roman" w:cstheme="minorHAnsi"/>
                <w:b/>
                <w:bCs/>
                <w:sz w:val="20"/>
                <w:szCs w:val="20"/>
              </w:rPr>
              <w:t>%</w:t>
            </w:r>
          </w:p>
        </w:tc>
        <w:tc>
          <w:tcPr>
            <w:tcW w:w="343" w:type="pct"/>
            <w:vMerge/>
            <w:tcBorders>
              <w:top w:val="nil"/>
              <w:left w:val="single" w:sz="4" w:space="0" w:color="auto"/>
              <w:bottom w:val="single" w:sz="4" w:space="0" w:color="auto"/>
              <w:right w:val="single" w:sz="4" w:space="0" w:color="000000"/>
            </w:tcBorders>
            <w:vAlign w:val="center"/>
            <w:hideMark/>
          </w:tcPr>
          <w:p w:rsidR="007D692D" w:rsidRPr="006F79C1" w:rsidRDefault="007D692D" w:rsidP="007D692D">
            <w:pPr>
              <w:rPr>
                <w:rFonts w:eastAsia="Times New Roman" w:cstheme="minorHAnsi"/>
                <w:b/>
                <w:bCs/>
                <w:sz w:val="20"/>
                <w:szCs w:val="20"/>
              </w:rPr>
            </w:pPr>
          </w:p>
        </w:tc>
        <w:tc>
          <w:tcPr>
            <w:tcW w:w="273" w:type="pct"/>
            <w:vMerge/>
            <w:tcBorders>
              <w:top w:val="nil"/>
              <w:left w:val="single" w:sz="4" w:space="0" w:color="auto"/>
              <w:bottom w:val="single" w:sz="4" w:space="0" w:color="auto"/>
              <w:right w:val="single" w:sz="8" w:space="0" w:color="000000"/>
            </w:tcBorders>
            <w:vAlign w:val="center"/>
            <w:hideMark/>
          </w:tcPr>
          <w:p w:rsidR="007D692D" w:rsidRPr="006F79C1" w:rsidRDefault="007D692D" w:rsidP="007D692D">
            <w:pPr>
              <w:rPr>
                <w:rFonts w:eastAsia="Times New Roman" w:cstheme="minorHAnsi"/>
                <w:b/>
                <w:bCs/>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480"/>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Mauvaises herbes</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35,1</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23,2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27</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14,2</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9,8</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0,3</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126</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13,3</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Nématodes</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2,3</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1,5</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24,4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14,2</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70</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7,4</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39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Termites</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3,8</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1,5</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9</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4,7</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17,1</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6,2</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44</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72</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7,6</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72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Cécidomyie africaine du riz</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0,5</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0,5</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24,4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52</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16,0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67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7,1</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120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Foreur de tige (Cœur mort et panicule blanche)</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19</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14,5</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46</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23,7</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14,2</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32,3</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2,2</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120</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12,7</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Autres Insectes</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28</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21,4</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36</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18,6</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29</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15,3</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10,8</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112</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11,9</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39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Oiseaux</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21</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16,0</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20</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10,3</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21,6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7,7</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18</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106</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11,2</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Bactériose</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1,5</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2,6</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3,7</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4,9</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7,7</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48</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14,8</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69</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7,3</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Pyriculariose</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8</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4,1</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9</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4,7</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12,2</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10,8</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44</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13,6</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73</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7,7</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Panachure jaune du riz</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5,3</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27</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13,9</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18,4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2,4</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7</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10,8</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52</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16,0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129</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13,7</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39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N/A</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0,3</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0,1</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r w:rsidR="007D692D" w:rsidRPr="006F79C1" w:rsidTr="00B167B2">
        <w:trPr>
          <w:trHeight w:val="255"/>
        </w:trPr>
        <w:tc>
          <w:tcPr>
            <w:tcW w:w="528" w:type="pct"/>
            <w:tcBorders>
              <w:top w:val="nil"/>
              <w:left w:val="single" w:sz="4" w:space="0" w:color="auto"/>
              <w:bottom w:val="single" w:sz="4" w:space="0" w:color="auto"/>
              <w:right w:val="single" w:sz="4" w:space="0" w:color="auto"/>
            </w:tcBorders>
            <w:shd w:val="clear" w:color="auto" w:fill="auto"/>
            <w:hideMark/>
          </w:tcPr>
          <w:p w:rsidR="007D692D" w:rsidRPr="006F79C1" w:rsidRDefault="007D692D" w:rsidP="007D692D">
            <w:pPr>
              <w:rPr>
                <w:rFonts w:eastAsia="Times New Roman" w:cstheme="minorHAnsi"/>
                <w:sz w:val="20"/>
                <w:szCs w:val="20"/>
              </w:rPr>
            </w:pPr>
            <w:r w:rsidRPr="006F79C1">
              <w:rPr>
                <w:rFonts w:eastAsia="Times New Roman" w:cstheme="minorHAnsi"/>
                <w:sz w:val="20"/>
                <w:szCs w:val="20"/>
              </w:rPr>
              <w:t> </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131</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194</w:t>
            </w:r>
          </w:p>
        </w:tc>
        <w:tc>
          <w:tcPr>
            <w:tcW w:w="27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4"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190</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41</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65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324</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34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945</w:t>
            </w:r>
          </w:p>
        </w:tc>
        <w:tc>
          <w:tcPr>
            <w:tcW w:w="273" w:type="pct"/>
            <w:tcBorders>
              <w:top w:val="nil"/>
              <w:left w:val="nil"/>
              <w:bottom w:val="single" w:sz="4" w:space="0" w:color="auto"/>
              <w:right w:val="single" w:sz="4" w:space="0" w:color="auto"/>
            </w:tcBorders>
            <w:shd w:val="clear" w:color="auto" w:fill="auto"/>
            <w:vAlign w:val="center"/>
            <w:hideMark/>
          </w:tcPr>
          <w:p w:rsidR="007D692D" w:rsidRPr="006F79C1" w:rsidRDefault="007D692D" w:rsidP="007D692D">
            <w:pPr>
              <w:jc w:val="right"/>
              <w:rPr>
                <w:rFonts w:eastAsia="Times New Roman" w:cstheme="minorHAnsi"/>
                <w:sz w:val="20"/>
                <w:szCs w:val="20"/>
              </w:rPr>
            </w:pPr>
            <w:r w:rsidRPr="006F79C1">
              <w:rPr>
                <w:rFonts w:eastAsia="Times New Roman" w:cstheme="minorHAnsi"/>
                <w:sz w:val="20"/>
                <w:szCs w:val="20"/>
              </w:rPr>
              <w:t>100,0</w:t>
            </w: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c>
          <w:tcPr>
            <w:tcW w:w="79" w:type="pct"/>
            <w:tcBorders>
              <w:top w:val="nil"/>
              <w:left w:val="nil"/>
              <w:bottom w:val="nil"/>
              <w:right w:val="nil"/>
            </w:tcBorders>
            <w:shd w:val="clear" w:color="auto" w:fill="auto"/>
            <w:noWrap/>
            <w:vAlign w:val="bottom"/>
            <w:hideMark/>
          </w:tcPr>
          <w:p w:rsidR="007D692D" w:rsidRPr="006F79C1" w:rsidRDefault="007D692D" w:rsidP="007D692D">
            <w:pPr>
              <w:rPr>
                <w:rFonts w:eastAsia="Times New Roman" w:cstheme="minorHAnsi"/>
                <w:sz w:val="20"/>
                <w:szCs w:val="20"/>
              </w:rPr>
            </w:pPr>
          </w:p>
        </w:tc>
      </w:tr>
    </w:tbl>
    <w:p w:rsidR="007D692D" w:rsidRPr="006F79C1" w:rsidRDefault="007D692D" w:rsidP="007D692D">
      <w:pPr>
        <w:jc w:val="both"/>
        <w:rPr>
          <w:rFonts w:cstheme="minorHAnsi"/>
          <w:sz w:val="20"/>
          <w:szCs w:val="20"/>
        </w:rPr>
      </w:pPr>
    </w:p>
    <w:p w:rsidR="007D692D" w:rsidRPr="00514117" w:rsidRDefault="007D692D" w:rsidP="007D692D">
      <w:pPr>
        <w:pStyle w:val="Titre2"/>
        <w:spacing w:after="200"/>
        <w:rPr>
          <w:rFonts w:asciiTheme="minorHAnsi" w:hAnsiTheme="minorHAnsi" w:cstheme="minorHAnsi"/>
          <w:sz w:val="22"/>
          <w:szCs w:val="22"/>
        </w:rPr>
      </w:pPr>
      <w:bookmarkStart w:id="44" w:name="_Toc400547954"/>
      <w:r w:rsidRPr="00514117">
        <w:rPr>
          <w:rFonts w:asciiTheme="minorHAnsi" w:hAnsiTheme="minorHAnsi" w:cstheme="minorHAnsi"/>
          <w:sz w:val="22"/>
          <w:szCs w:val="22"/>
        </w:rPr>
        <w:lastRenderedPageBreak/>
        <w:t>Contraintes abiotiques selon l’agro écosystème</w:t>
      </w:r>
      <w:bookmarkEnd w:id="44"/>
    </w:p>
    <w:p w:rsidR="007D692D" w:rsidRPr="007D692D" w:rsidRDefault="007D692D" w:rsidP="007D692D">
      <w:pPr>
        <w:rPr>
          <w:rFonts w:cstheme="minorHAnsi"/>
          <w:i/>
          <w:u w:val="single"/>
        </w:rPr>
      </w:pPr>
      <w:r w:rsidRPr="007D692D">
        <w:rPr>
          <w:rFonts w:cstheme="minorHAnsi"/>
        </w:rPr>
        <w:t>Pour les contraintes abiotiques, c’est la faible fertilité des sols qui affecte surtout la riziculture, elle est jugée par plus des deux tiers des riziculteurs ayant répondu à la question, viennent ensuite l’insuffisance de l’eau (sécheresse). Les autres contraintes abiotiques sont souvent considérées comme n’ayant que des faibles impacts sur la riziculture, voire même que ces contraintes soient inexistantes ou que les répondants ne les connaissent pas.</w:t>
      </w:r>
    </w:p>
    <w:p w:rsidR="007D692D" w:rsidRPr="00011D7E" w:rsidRDefault="007D692D" w:rsidP="007D692D">
      <w:pPr>
        <w:pStyle w:val="Lgende"/>
        <w:spacing w:line="276" w:lineRule="auto"/>
        <w:rPr>
          <w:rFonts w:asciiTheme="minorHAnsi" w:hAnsiTheme="minorHAnsi" w:cstheme="minorHAnsi"/>
          <w:b w:val="0"/>
          <w:i/>
          <w:color w:val="auto"/>
          <w:sz w:val="22"/>
          <w:szCs w:val="22"/>
          <w:u w:val="single"/>
        </w:rPr>
      </w:pPr>
      <w:bookmarkStart w:id="45" w:name="_Toc400547978"/>
      <w:r w:rsidRPr="00011D7E">
        <w:rPr>
          <w:rFonts w:asciiTheme="minorHAnsi" w:hAnsiTheme="minorHAnsi" w:cstheme="minorHAnsi"/>
          <w:b w:val="0"/>
          <w:color w:val="auto"/>
          <w:sz w:val="22"/>
          <w:szCs w:val="22"/>
        </w:rPr>
        <w:t xml:space="preserve">Tableau </w:t>
      </w:r>
      <w:r w:rsidR="00D67821" w:rsidRPr="00011D7E">
        <w:rPr>
          <w:rFonts w:asciiTheme="minorHAnsi" w:hAnsiTheme="minorHAnsi" w:cstheme="minorHAnsi"/>
          <w:b w:val="0"/>
          <w:color w:val="auto"/>
          <w:sz w:val="22"/>
          <w:szCs w:val="22"/>
        </w:rPr>
        <w:fldChar w:fldCharType="begin"/>
      </w:r>
      <w:r w:rsidRPr="00011D7E">
        <w:rPr>
          <w:rFonts w:asciiTheme="minorHAnsi" w:hAnsiTheme="minorHAnsi" w:cstheme="minorHAnsi"/>
          <w:b w:val="0"/>
          <w:color w:val="auto"/>
          <w:sz w:val="22"/>
          <w:szCs w:val="22"/>
        </w:rPr>
        <w:instrText xml:space="preserve"> SEQ Tableau \* ARABIC </w:instrText>
      </w:r>
      <w:r w:rsidR="00D67821" w:rsidRPr="00011D7E">
        <w:rPr>
          <w:rFonts w:asciiTheme="minorHAnsi" w:hAnsiTheme="minorHAnsi" w:cstheme="minorHAnsi"/>
          <w:b w:val="0"/>
          <w:color w:val="auto"/>
          <w:sz w:val="22"/>
          <w:szCs w:val="22"/>
        </w:rPr>
        <w:fldChar w:fldCharType="separate"/>
      </w:r>
      <w:r w:rsidRPr="00011D7E">
        <w:rPr>
          <w:rFonts w:asciiTheme="minorHAnsi" w:hAnsiTheme="minorHAnsi" w:cstheme="minorHAnsi"/>
          <w:b w:val="0"/>
          <w:noProof/>
          <w:color w:val="auto"/>
          <w:sz w:val="22"/>
          <w:szCs w:val="22"/>
        </w:rPr>
        <w:t>21</w:t>
      </w:r>
      <w:r w:rsidR="00D67821" w:rsidRPr="00011D7E">
        <w:rPr>
          <w:rFonts w:asciiTheme="minorHAnsi" w:hAnsiTheme="minorHAnsi" w:cstheme="minorHAnsi"/>
          <w:b w:val="0"/>
          <w:color w:val="auto"/>
          <w:sz w:val="22"/>
          <w:szCs w:val="22"/>
        </w:rPr>
        <w:fldChar w:fldCharType="end"/>
      </w:r>
      <w:r w:rsidRPr="00011D7E">
        <w:rPr>
          <w:rFonts w:asciiTheme="minorHAnsi" w:hAnsiTheme="minorHAnsi" w:cstheme="minorHAnsi"/>
          <w:b w:val="0"/>
          <w:color w:val="auto"/>
          <w:sz w:val="22"/>
          <w:szCs w:val="22"/>
        </w:rPr>
        <w:t>: Appréciation paysanne des contraintes abiotiques</w:t>
      </w:r>
      <w:bookmarkEnd w:id="45"/>
      <w:r w:rsidRPr="00011D7E">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1916"/>
        <w:gridCol w:w="1006"/>
        <w:gridCol w:w="800"/>
        <w:gridCol w:w="1006"/>
        <w:gridCol w:w="800"/>
        <w:gridCol w:w="1003"/>
        <w:gridCol w:w="800"/>
        <w:gridCol w:w="1003"/>
        <w:gridCol w:w="800"/>
        <w:gridCol w:w="1003"/>
        <w:gridCol w:w="800"/>
        <w:gridCol w:w="1003"/>
        <w:gridCol w:w="800"/>
        <w:gridCol w:w="1003"/>
        <w:gridCol w:w="797"/>
      </w:tblGrid>
      <w:tr w:rsidR="007D692D" w:rsidRPr="00011D7E" w:rsidTr="00B167B2">
        <w:trPr>
          <w:trHeight w:val="255"/>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Noms des contraintes</w:t>
            </w:r>
          </w:p>
        </w:tc>
        <w:tc>
          <w:tcPr>
            <w:tcW w:w="3721" w:type="pct"/>
            <w:gridSpan w:val="12"/>
            <w:tcBorders>
              <w:top w:val="single" w:sz="8" w:space="0" w:color="auto"/>
              <w:left w:val="single" w:sz="4" w:space="0" w:color="auto"/>
              <w:bottom w:val="single" w:sz="4" w:space="0" w:color="auto"/>
              <w:right w:val="nil"/>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 xml:space="preserve">Appréciation des paysans selon le type de contraintes abiotiques </w:t>
            </w:r>
          </w:p>
        </w:tc>
        <w:tc>
          <w:tcPr>
            <w:tcW w:w="620" w:type="pct"/>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Total</w:t>
            </w:r>
          </w:p>
        </w:tc>
      </w:tr>
      <w:tr w:rsidR="007D692D" w:rsidRPr="00011D7E" w:rsidTr="00B167B2">
        <w:trPr>
          <w:trHeight w:val="255"/>
        </w:trPr>
        <w:tc>
          <w:tcPr>
            <w:tcW w:w="659" w:type="pct"/>
            <w:vMerge/>
            <w:tcBorders>
              <w:top w:val="single" w:sz="8" w:space="0" w:color="auto"/>
              <w:left w:val="single" w:sz="4" w:space="0" w:color="auto"/>
              <w:bottom w:val="single" w:sz="4" w:space="0" w:color="auto"/>
              <w:right w:val="single" w:sz="4" w:space="0" w:color="auto"/>
            </w:tcBorders>
            <w:vAlign w:val="center"/>
            <w:hideMark/>
          </w:tcPr>
          <w:p w:rsidR="007D692D" w:rsidRPr="00011D7E" w:rsidRDefault="007D692D" w:rsidP="007D692D">
            <w:pPr>
              <w:rPr>
                <w:rFonts w:eastAsia="Times New Roman" w:cstheme="minorHAnsi"/>
                <w:b/>
                <w:bCs/>
                <w:sz w:val="16"/>
                <w:szCs w:val="16"/>
              </w:rPr>
            </w:pPr>
          </w:p>
        </w:tc>
        <w:tc>
          <w:tcPr>
            <w:tcW w:w="621"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Elevé (Fort)</w:t>
            </w:r>
          </w:p>
        </w:tc>
        <w:tc>
          <w:tcPr>
            <w:tcW w:w="621"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Moyen</w:t>
            </w:r>
          </w:p>
        </w:tc>
        <w:tc>
          <w:tcPr>
            <w:tcW w:w="620"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Faible</w:t>
            </w:r>
          </w:p>
        </w:tc>
        <w:tc>
          <w:tcPr>
            <w:tcW w:w="620"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Ne sait rien</w:t>
            </w:r>
          </w:p>
        </w:tc>
        <w:tc>
          <w:tcPr>
            <w:tcW w:w="620"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N'existe pas</w:t>
            </w:r>
          </w:p>
        </w:tc>
        <w:tc>
          <w:tcPr>
            <w:tcW w:w="620" w:type="pct"/>
            <w:gridSpan w:val="2"/>
            <w:tcBorders>
              <w:top w:val="single" w:sz="4" w:space="0" w:color="auto"/>
              <w:left w:val="nil"/>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N/A</w:t>
            </w:r>
          </w:p>
        </w:tc>
        <w:tc>
          <w:tcPr>
            <w:tcW w:w="345" w:type="pct"/>
            <w:vMerge w:val="restart"/>
            <w:tcBorders>
              <w:top w:val="nil"/>
              <w:left w:val="single" w:sz="4" w:space="0" w:color="auto"/>
              <w:bottom w:val="single" w:sz="4" w:space="0" w:color="auto"/>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vMerge w:val="restart"/>
            <w:tcBorders>
              <w:top w:val="nil"/>
              <w:left w:val="single" w:sz="4" w:space="0" w:color="auto"/>
              <w:bottom w:val="single" w:sz="4" w:space="0" w:color="auto"/>
              <w:right w:val="single" w:sz="8"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r>
      <w:tr w:rsidR="007D692D" w:rsidRPr="00011D7E" w:rsidTr="00B167B2">
        <w:trPr>
          <w:trHeight w:val="255"/>
        </w:trPr>
        <w:tc>
          <w:tcPr>
            <w:tcW w:w="659" w:type="pct"/>
            <w:vMerge/>
            <w:tcBorders>
              <w:top w:val="single" w:sz="8" w:space="0" w:color="auto"/>
              <w:left w:val="single" w:sz="4" w:space="0" w:color="auto"/>
              <w:bottom w:val="single" w:sz="4" w:space="0" w:color="auto"/>
              <w:right w:val="single" w:sz="4" w:space="0" w:color="auto"/>
            </w:tcBorders>
            <w:vAlign w:val="center"/>
            <w:hideMark/>
          </w:tcPr>
          <w:p w:rsidR="007D692D" w:rsidRPr="00011D7E" w:rsidRDefault="007D692D" w:rsidP="007D692D">
            <w:pPr>
              <w:rPr>
                <w:rFonts w:eastAsia="Times New Roman" w:cstheme="minorHAnsi"/>
                <w:b/>
                <w:bCs/>
                <w:sz w:val="16"/>
                <w:szCs w:val="16"/>
              </w:rPr>
            </w:pPr>
          </w:p>
        </w:tc>
        <w:tc>
          <w:tcPr>
            <w:tcW w:w="346" w:type="pct"/>
            <w:tcBorders>
              <w:top w:val="nil"/>
              <w:left w:val="single" w:sz="4" w:space="0" w:color="auto"/>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6"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Effectif</w:t>
            </w:r>
          </w:p>
        </w:tc>
        <w:tc>
          <w:tcPr>
            <w:tcW w:w="275" w:type="pct"/>
            <w:tcBorders>
              <w:top w:val="nil"/>
              <w:left w:val="nil"/>
              <w:bottom w:val="nil"/>
              <w:right w:val="single" w:sz="4" w:space="0" w:color="000000"/>
            </w:tcBorders>
            <w:shd w:val="clear" w:color="auto" w:fill="auto"/>
            <w:vAlign w:val="bottom"/>
            <w:hideMark/>
          </w:tcPr>
          <w:p w:rsidR="007D692D" w:rsidRPr="00011D7E" w:rsidRDefault="007D692D" w:rsidP="007D692D">
            <w:pPr>
              <w:jc w:val="center"/>
              <w:rPr>
                <w:rFonts w:eastAsia="Times New Roman" w:cstheme="minorHAnsi"/>
                <w:b/>
                <w:bCs/>
                <w:sz w:val="16"/>
                <w:szCs w:val="16"/>
              </w:rPr>
            </w:pPr>
            <w:r w:rsidRPr="00011D7E">
              <w:rPr>
                <w:rFonts w:eastAsia="Times New Roman" w:cstheme="minorHAnsi"/>
                <w:b/>
                <w:bCs/>
                <w:sz w:val="16"/>
                <w:szCs w:val="16"/>
              </w:rPr>
              <w:t>%</w:t>
            </w:r>
          </w:p>
        </w:tc>
        <w:tc>
          <w:tcPr>
            <w:tcW w:w="345" w:type="pct"/>
            <w:vMerge/>
            <w:tcBorders>
              <w:top w:val="nil"/>
              <w:left w:val="single" w:sz="4" w:space="0" w:color="auto"/>
              <w:bottom w:val="single" w:sz="4" w:space="0" w:color="auto"/>
              <w:right w:val="single" w:sz="4" w:space="0" w:color="000000"/>
            </w:tcBorders>
            <w:vAlign w:val="center"/>
            <w:hideMark/>
          </w:tcPr>
          <w:p w:rsidR="007D692D" w:rsidRPr="00011D7E" w:rsidRDefault="007D692D" w:rsidP="007D692D">
            <w:pPr>
              <w:rPr>
                <w:rFonts w:eastAsia="Times New Roman" w:cstheme="minorHAnsi"/>
                <w:b/>
                <w:bCs/>
                <w:sz w:val="16"/>
                <w:szCs w:val="16"/>
              </w:rPr>
            </w:pPr>
          </w:p>
        </w:tc>
        <w:tc>
          <w:tcPr>
            <w:tcW w:w="275" w:type="pct"/>
            <w:vMerge/>
            <w:tcBorders>
              <w:top w:val="nil"/>
              <w:left w:val="single" w:sz="4" w:space="0" w:color="auto"/>
              <w:bottom w:val="single" w:sz="4" w:space="0" w:color="auto"/>
              <w:right w:val="single" w:sz="8" w:space="0" w:color="000000"/>
            </w:tcBorders>
            <w:vAlign w:val="center"/>
            <w:hideMark/>
          </w:tcPr>
          <w:p w:rsidR="007D692D" w:rsidRPr="00011D7E" w:rsidRDefault="007D692D" w:rsidP="007D692D">
            <w:pPr>
              <w:rPr>
                <w:rFonts w:eastAsia="Times New Roman" w:cstheme="minorHAnsi"/>
                <w:b/>
                <w:bCs/>
                <w:sz w:val="16"/>
                <w:szCs w:val="16"/>
              </w:rPr>
            </w:pPr>
          </w:p>
        </w:tc>
      </w:tr>
      <w:tr w:rsidR="007D692D" w:rsidRPr="00011D7E" w:rsidTr="00B167B2">
        <w:trPr>
          <w:trHeight w:val="48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Faible fertilité du sol</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31,7</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20,6</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28</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9,1</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6,4</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122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9,5</w:t>
            </w:r>
          </w:p>
        </w:tc>
      </w:tr>
      <w:tr w:rsidR="007D692D" w:rsidRPr="00011D7E" w:rsidTr="00B167B2">
        <w:trPr>
          <w:trHeight w:val="48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Déficience en Zinc</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0,8</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14,1</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r>
      <w:tr w:rsidR="007D692D" w:rsidRPr="00011D7E" w:rsidTr="00B167B2">
        <w:trPr>
          <w:trHeight w:val="48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Salinité / Alcalinité</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0,4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17,9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10,8</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5,5</w:t>
            </w:r>
          </w:p>
        </w:tc>
      </w:tr>
      <w:tr w:rsidR="007D692D" w:rsidRPr="00011D7E" w:rsidTr="00B167B2">
        <w:trPr>
          <w:trHeight w:val="96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Déficience/faible efficacité d'utilisation du NPK</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6,9</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6,1</w:t>
            </w:r>
          </w:p>
        </w:tc>
      </w:tr>
      <w:tr w:rsidR="007D692D" w:rsidRPr="00011D7E" w:rsidTr="00B167B2">
        <w:trPr>
          <w:trHeight w:val="48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Toxicité en Fer</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70</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5,4</w:t>
            </w:r>
          </w:p>
        </w:tc>
      </w:tr>
      <w:tr w:rsidR="007D692D" w:rsidRPr="00011D7E" w:rsidTr="00B167B2">
        <w:trPr>
          <w:trHeight w:val="397"/>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Acidité du sol</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10,8</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5,4</w:t>
            </w:r>
          </w:p>
        </w:tc>
      </w:tr>
      <w:tr w:rsidR="007D692D" w:rsidRPr="00011D7E" w:rsidTr="00B167B2">
        <w:trPr>
          <w:trHeight w:val="48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Erosion du sol</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12,5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3,8</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16,7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8,2</w:t>
            </w:r>
          </w:p>
        </w:tc>
      </w:tr>
      <w:tr w:rsidR="007D692D" w:rsidRPr="00011D7E" w:rsidTr="00B167B2">
        <w:trPr>
          <w:trHeight w:val="48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Ensablement</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7,8</w:t>
            </w:r>
          </w:p>
        </w:tc>
      </w:tr>
      <w:tr w:rsidR="007D692D" w:rsidRPr="00011D7E" w:rsidTr="00B167B2">
        <w:trPr>
          <w:trHeight w:val="96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Faible capacité de gestion de l'eau</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7,9</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20</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8,1</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23,5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7,4</w:t>
            </w:r>
          </w:p>
        </w:tc>
      </w:tr>
      <w:tr w:rsidR="007D692D" w:rsidRPr="00011D7E" w:rsidTr="00B167B2">
        <w:trPr>
          <w:trHeight w:val="72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Sècheresse (Manque d'eau)</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15,8</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13,7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8,1</w:t>
            </w:r>
          </w:p>
        </w:tc>
      </w:tr>
      <w:tr w:rsidR="007D692D" w:rsidRPr="00011D7E" w:rsidTr="00B167B2">
        <w:trPr>
          <w:trHeight w:val="397"/>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Inondation</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6,9</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27</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26,5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5,1</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7,9</w:t>
            </w:r>
          </w:p>
        </w:tc>
      </w:tr>
      <w:tr w:rsidR="007D692D" w:rsidRPr="00011D7E" w:rsidTr="00B167B2">
        <w:trPr>
          <w:trHeight w:val="144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lastRenderedPageBreak/>
              <w:t>Perte physique des grains au champ (avant la récolte)</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5,3</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7,6</w:t>
            </w:r>
          </w:p>
        </w:tc>
      </w:tr>
      <w:tr w:rsidR="007D692D" w:rsidRPr="00011D7E" w:rsidTr="00B167B2">
        <w:trPr>
          <w:trHeight w:val="397"/>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Chaleur</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6,5</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36</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30</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6,6</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91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7,1</w:t>
            </w:r>
          </w:p>
        </w:tc>
      </w:tr>
      <w:tr w:rsidR="007D692D" w:rsidRPr="00011D7E" w:rsidTr="00B167B2">
        <w:trPr>
          <w:trHeight w:val="397"/>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Froid</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14</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13,9</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8,9</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35</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3,8</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8,4</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112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8,7</w:t>
            </w:r>
          </w:p>
        </w:tc>
      </w:tr>
      <w:tr w:rsidR="007D692D" w:rsidRPr="00011D7E" w:rsidTr="00B167B2">
        <w:trPr>
          <w:trHeight w:val="397"/>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N/A</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0,7</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0,2</w:t>
            </w:r>
          </w:p>
        </w:tc>
      </w:tr>
      <w:tr w:rsidR="007D692D" w:rsidRPr="00011D7E" w:rsidTr="00B167B2">
        <w:trPr>
          <w:trHeight w:val="255"/>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7D692D" w:rsidRPr="00011D7E" w:rsidRDefault="007D692D" w:rsidP="007D692D">
            <w:pPr>
              <w:rPr>
                <w:rFonts w:eastAsia="Times New Roman" w:cstheme="minorHAnsi"/>
                <w:sz w:val="16"/>
                <w:szCs w:val="16"/>
              </w:rPr>
            </w:pPr>
            <w:r w:rsidRPr="00011D7E">
              <w:rPr>
                <w:rFonts w:eastAsia="Times New Roman" w:cstheme="minorHAnsi"/>
                <w:sz w:val="16"/>
                <w:szCs w:val="16"/>
              </w:rPr>
              <w:t> </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101</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6"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248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308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78</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452</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c>
          <w:tcPr>
            <w:tcW w:w="34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1 289</w:t>
            </w:r>
          </w:p>
        </w:tc>
        <w:tc>
          <w:tcPr>
            <w:tcW w:w="275" w:type="pct"/>
            <w:tcBorders>
              <w:top w:val="nil"/>
              <w:left w:val="nil"/>
              <w:bottom w:val="single" w:sz="4" w:space="0" w:color="auto"/>
              <w:right w:val="single" w:sz="4" w:space="0" w:color="auto"/>
            </w:tcBorders>
            <w:shd w:val="clear" w:color="auto" w:fill="auto"/>
            <w:vAlign w:val="center"/>
            <w:hideMark/>
          </w:tcPr>
          <w:p w:rsidR="007D692D" w:rsidRPr="00011D7E" w:rsidRDefault="007D692D" w:rsidP="007D692D">
            <w:pPr>
              <w:jc w:val="right"/>
              <w:rPr>
                <w:rFonts w:eastAsia="Times New Roman" w:cstheme="minorHAnsi"/>
                <w:sz w:val="16"/>
                <w:szCs w:val="16"/>
              </w:rPr>
            </w:pPr>
            <w:r w:rsidRPr="00011D7E">
              <w:rPr>
                <w:rFonts w:eastAsia="Times New Roman" w:cstheme="minorHAnsi"/>
                <w:sz w:val="16"/>
                <w:szCs w:val="16"/>
              </w:rPr>
              <w:t>100,0</w:t>
            </w:r>
          </w:p>
        </w:tc>
      </w:tr>
    </w:tbl>
    <w:p w:rsidR="007D692D" w:rsidRPr="00011D7E" w:rsidRDefault="007D692D" w:rsidP="007D692D">
      <w:pPr>
        <w:jc w:val="both"/>
        <w:rPr>
          <w:rFonts w:cstheme="minorHAnsi"/>
          <w:sz w:val="16"/>
          <w:szCs w:val="16"/>
        </w:rPr>
      </w:pPr>
    </w:p>
    <w:p w:rsidR="007D692D" w:rsidRPr="00011D7E" w:rsidRDefault="007D692D" w:rsidP="007D692D">
      <w:pPr>
        <w:jc w:val="both"/>
        <w:rPr>
          <w:rFonts w:cstheme="minorHAnsi"/>
        </w:rPr>
      </w:pPr>
      <w:r w:rsidRPr="00011D7E">
        <w:rPr>
          <w:rFonts w:cstheme="minorHAnsi"/>
        </w:rPr>
        <w:t>Après les récoltes, ce sont les contraintes liées à la commercialisation des produits que les riziculteurs doivent gérer tels que les faibles prix des produits, les coûts de transport et l’éloignement des marchés, ainsi que les contraintes liées à l’encadrement technique des paysans (éloignement ou l’indisponibilité des services de vulgarisation).</w:t>
      </w:r>
    </w:p>
    <w:p w:rsidR="007D692D" w:rsidRPr="00527618" w:rsidRDefault="007D692D" w:rsidP="007D692D">
      <w:pPr>
        <w:pStyle w:val="Lgende"/>
        <w:spacing w:line="276" w:lineRule="auto"/>
        <w:rPr>
          <w:rFonts w:asciiTheme="minorHAnsi" w:hAnsiTheme="minorHAnsi" w:cstheme="minorHAnsi"/>
          <w:b w:val="0"/>
          <w:i/>
          <w:color w:val="auto"/>
          <w:sz w:val="22"/>
          <w:szCs w:val="22"/>
          <w:u w:val="single"/>
        </w:rPr>
      </w:pPr>
      <w:bookmarkStart w:id="46" w:name="_Toc400547979"/>
      <w:r w:rsidRPr="00527618">
        <w:rPr>
          <w:rFonts w:asciiTheme="minorHAnsi" w:hAnsiTheme="minorHAnsi" w:cstheme="minorHAnsi"/>
          <w:b w:val="0"/>
          <w:color w:val="auto"/>
          <w:sz w:val="22"/>
          <w:szCs w:val="22"/>
        </w:rPr>
        <w:t xml:space="preserve">Tableau </w:t>
      </w:r>
      <w:r w:rsidR="00D67821" w:rsidRPr="00527618">
        <w:rPr>
          <w:rFonts w:asciiTheme="minorHAnsi" w:hAnsiTheme="minorHAnsi" w:cstheme="minorHAnsi"/>
          <w:b w:val="0"/>
          <w:color w:val="auto"/>
          <w:sz w:val="22"/>
          <w:szCs w:val="22"/>
        </w:rPr>
        <w:fldChar w:fldCharType="begin"/>
      </w:r>
      <w:r w:rsidRPr="00527618">
        <w:rPr>
          <w:rFonts w:asciiTheme="minorHAnsi" w:hAnsiTheme="minorHAnsi" w:cstheme="minorHAnsi"/>
          <w:b w:val="0"/>
          <w:color w:val="auto"/>
          <w:sz w:val="22"/>
          <w:szCs w:val="22"/>
        </w:rPr>
        <w:instrText xml:space="preserve"> SEQ Tableau \* ARABIC </w:instrText>
      </w:r>
      <w:r w:rsidR="00D67821" w:rsidRPr="00527618">
        <w:rPr>
          <w:rFonts w:asciiTheme="minorHAnsi" w:hAnsiTheme="minorHAnsi" w:cstheme="minorHAnsi"/>
          <w:b w:val="0"/>
          <w:color w:val="auto"/>
          <w:sz w:val="22"/>
          <w:szCs w:val="22"/>
        </w:rPr>
        <w:fldChar w:fldCharType="separate"/>
      </w:r>
      <w:r w:rsidRPr="00527618">
        <w:rPr>
          <w:rFonts w:asciiTheme="minorHAnsi" w:hAnsiTheme="minorHAnsi" w:cstheme="minorHAnsi"/>
          <w:b w:val="0"/>
          <w:noProof/>
          <w:color w:val="auto"/>
          <w:sz w:val="22"/>
          <w:szCs w:val="22"/>
        </w:rPr>
        <w:t>22</w:t>
      </w:r>
      <w:r w:rsidR="00D67821" w:rsidRPr="00527618">
        <w:rPr>
          <w:rFonts w:asciiTheme="minorHAnsi" w:hAnsiTheme="minorHAnsi" w:cstheme="minorHAnsi"/>
          <w:b w:val="0"/>
          <w:color w:val="auto"/>
          <w:sz w:val="22"/>
          <w:szCs w:val="22"/>
        </w:rPr>
        <w:fldChar w:fldCharType="end"/>
      </w:r>
      <w:r w:rsidRPr="00527618">
        <w:rPr>
          <w:rFonts w:asciiTheme="minorHAnsi" w:hAnsiTheme="minorHAnsi" w:cstheme="minorHAnsi"/>
          <w:b w:val="0"/>
          <w:color w:val="auto"/>
          <w:sz w:val="22"/>
          <w:szCs w:val="22"/>
        </w:rPr>
        <w:t>: Appréciation paysanne des contraintes post récolte</w:t>
      </w:r>
      <w:bookmarkEnd w:id="46"/>
      <w:r w:rsidRPr="00527618">
        <w:rPr>
          <w:rFonts w:asciiTheme="minorHAnsi" w:hAnsiTheme="minorHAnsi" w:cstheme="minorHAnsi"/>
          <w:b w:val="0"/>
          <w:color w:val="auto"/>
          <w:sz w:val="22"/>
          <w:szCs w:val="22"/>
        </w:rPr>
        <w:t xml:space="preserve">  </w:t>
      </w:r>
    </w:p>
    <w:tbl>
      <w:tblPr>
        <w:tblW w:w="5039" w:type="pct"/>
        <w:tblInd w:w="-72" w:type="dxa"/>
        <w:tblCellMar>
          <w:left w:w="70" w:type="dxa"/>
          <w:right w:w="70" w:type="dxa"/>
        </w:tblCellMar>
        <w:tblLook w:val="04A0" w:firstRow="1" w:lastRow="0" w:firstColumn="1" w:lastColumn="0" w:noHBand="0" w:noVBand="1"/>
      </w:tblPr>
      <w:tblGrid>
        <w:gridCol w:w="2114"/>
        <w:gridCol w:w="997"/>
        <w:gridCol w:w="795"/>
        <w:gridCol w:w="997"/>
        <w:gridCol w:w="794"/>
        <w:gridCol w:w="996"/>
        <w:gridCol w:w="794"/>
        <w:gridCol w:w="996"/>
        <w:gridCol w:w="794"/>
        <w:gridCol w:w="996"/>
        <w:gridCol w:w="794"/>
        <w:gridCol w:w="996"/>
        <w:gridCol w:w="800"/>
        <w:gridCol w:w="996"/>
        <w:gridCol w:w="794"/>
      </w:tblGrid>
      <w:tr w:rsidR="007D692D" w:rsidRPr="00527618" w:rsidTr="00B167B2">
        <w:trPr>
          <w:trHeight w:val="255"/>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Noms des contraintes</w:t>
            </w:r>
          </w:p>
        </w:tc>
        <w:tc>
          <w:tcPr>
            <w:tcW w:w="3668"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Appréciation des paysans selon le type de contraintes post récolte</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Total</w:t>
            </w:r>
          </w:p>
        </w:tc>
      </w:tr>
      <w:tr w:rsidR="007D692D" w:rsidRPr="00527618" w:rsidTr="00B167B2">
        <w:trPr>
          <w:trHeight w:val="255"/>
        </w:trPr>
        <w:tc>
          <w:tcPr>
            <w:tcW w:w="721" w:type="pct"/>
            <w:vMerge/>
            <w:tcBorders>
              <w:top w:val="single" w:sz="8" w:space="0" w:color="auto"/>
              <w:left w:val="single" w:sz="4" w:space="0" w:color="auto"/>
              <w:bottom w:val="single" w:sz="4" w:space="0" w:color="auto"/>
              <w:right w:val="single" w:sz="4" w:space="0" w:color="auto"/>
            </w:tcBorders>
            <w:vAlign w:val="center"/>
            <w:hideMark/>
          </w:tcPr>
          <w:p w:rsidR="007D692D" w:rsidRPr="00527618" w:rsidRDefault="007D692D" w:rsidP="007D692D">
            <w:pPr>
              <w:rPr>
                <w:rFonts w:eastAsia="Times New Roman" w:cstheme="minorHAnsi"/>
                <w:b/>
                <w:bCs/>
                <w:sz w:val="18"/>
                <w:szCs w:val="18"/>
              </w:rPr>
            </w:pP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Elevé (Fort)</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Moyen</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Faible</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Ne sait rien</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N'existe pas</w:t>
            </w:r>
          </w:p>
        </w:tc>
        <w:tc>
          <w:tcPr>
            <w:tcW w:w="611"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N/A</w:t>
            </w:r>
          </w:p>
        </w:tc>
        <w:tc>
          <w:tcPr>
            <w:tcW w:w="340"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r>
      <w:tr w:rsidR="007D692D" w:rsidRPr="00527618" w:rsidTr="00B167B2">
        <w:trPr>
          <w:trHeight w:val="255"/>
        </w:trPr>
        <w:tc>
          <w:tcPr>
            <w:tcW w:w="721" w:type="pct"/>
            <w:vMerge/>
            <w:tcBorders>
              <w:top w:val="single" w:sz="8" w:space="0" w:color="auto"/>
              <w:left w:val="single" w:sz="4" w:space="0" w:color="auto"/>
              <w:bottom w:val="single" w:sz="4" w:space="0" w:color="auto"/>
              <w:right w:val="single" w:sz="4" w:space="0" w:color="auto"/>
            </w:tcBorders>
            <w:vAlign w:val="center"/>
            <w:hideMark/>
          </w:tcPr>
          <w:p w:rsidR="007D692D" w:rsidRPr="00527618" w:rsidRDefault="007D692D" w:rsidP="007D692D">
            <w:pPr>
              <w:rPr>
                <w:rFonts w:eastAsia="Times New Roman" w:cstheme="minorHAnsi"/>
                <w:b/>
                <w:bCs/>
                <w:sz w:val="18"/>
                <w:szCs w:val="18"/>
              </w:rPr>
            </w:pPr>
          </w:p>
        </w:tc>
        <w:tc>
          <w:tcPr>
            <w:tcW w:w="340" w:type="pct"/>
            <w:tcBorders>
              <w:top w:val="nil"/>
              <w:left w:val="single" w:sz="4" w:space="0" w:color="auto"/>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Effectif</w:t>
            </w:r>
          </w:p>
        </w:tc>
        <w:tc>
          <w:tcPr>
            <w:tcW w:w="271" w:type="pct"/>
            <w:tcBorders>
              <w:top w:val="nil"/>
              <w:left w:val="nil"/>
              <w:bottom w:val="single" w:sz="4" w:space="0" w:color="auto"/>
              <w:right w:val="single" w:sz="4" w:space="0" w:color="auto"/>
            </w:tcBorders>
            <w:shd w:val="clear" w:color="auto" w:fill="auto"/>
            <w:vAlign w:val="bottom"/>
            <w:hideMark/>
          </w:tcPr>
          <w:p w:rsidR="007D692D" w:rsidRPr="00527618" w:rsidRDefault="007D692D" w:rsidP="007D692D">
            <w:pPr>
              <w:jc w:val="center"/>
              <w:rPr>
                <w:rFonts w:eastAsia="Times New Roman" w:cstheme="minorHAnsi"/>
                <w:b/>
                <w:bCs/>
                <w:sz w:val="18"/>
                <w:szCs w:val="18"/>
              </w:rPr>
            </w:pPr>
            <w:r w:rsidRPr="00527618">
              <w:rPr>
                <w:rFonts w:eastAsia="Times New Roman" w:cstheme="minorHAnsi"/>
                <w:b/>
                <w:bCs/>
                <w:sz w:val="18"/>
                <w:szCs w:val="18"/>
              </w:rPr>
              <w:t>%</w:t>
            </w:r>
          </w:p>
        </w:tc>
        <w:tc>
          <w:tcPr>
            <w:tcW w:w="340" w:type="pct"/>
            <w:vMerge/>
            <w:tcBorders>
              <w:top w:val="nil"/>
              <w:left w:val="single" w:sz="4" w:space="0" w:color="auto"/>
              <w:bottom w:val="single" w:sz="4" w:space="0" w:color="auto"/>
              <w:right w:val="single" w:sz="4" w:space="0" w:color="auto"/>
            </w:tcBorders>
            <w:vAlign w:val="center"/>
            <w:hideMark/>
          </w:tcPr>
          <w:p w:rsidR="007D692D" w:rsidRPr="00527618" w:rsidRDefault="007D692D" w:rsidP="007D692D">
            <w:pPr>
              <w:rPr>
                <w:rFonts w:eastAsia="Times New Roman" w:cstheme="minorHAnsi"/>
                <w:b/>
                <w:bCs/>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7D692D" w:rsidRPr="00527618" w:rsidRDefault="007D692D" w:rsidP="007D692D">
            <w:pPr>
              <w:rPr>
                <w:rFonts w:eastAsia="Times New Roman" w:cstheme="minorHAnsi"/>
                <w:b/>
                <w:bCs/>
                <w:sz w:val="18"/>
                <w:szCs w:val="18"/>
              </w:rPr>
            </w:pPr>
          </w:p>
        </w:tc>
      </w:tr>
      <w:tr w:rsidR="007D692D" w:rsidRPr="00527618" w:rsidTr="00B167B2">
        <w:trPr>
          <w:trHeight w:val="397"/>
        </w:trPr>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Battage</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397"/>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Vannage</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8,9</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397"/>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Stockage</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397"/>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Transport</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16</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397"/>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Décorticage</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96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Longue distance au marché du riz</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14,3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72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lastRenderedPageBreak/>
              <w:t>Faiblesse des prix du riz</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18,8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48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Coût élevé du transport</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25,0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72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Absence de marché/demande du riz</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96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Indisponibilité des services de vulgarisation</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19,4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22,2</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3,4</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12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Manque d'efficacité des services de vulgarisation</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6,9</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25,0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33,3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9,5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96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Eloignement des agents de vulgarisation</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22</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2,5</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33,3</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6,8</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12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Utilisation (économique) réduite de la paille de riz</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13</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xml:space="preserve">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5,6</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9,1</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59</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7,7</w:t>
            </w:r>
          </w:p>
        </w:tc>
      </w:tr>
      <w:tr w:rsidR="007D692D" w:rsidRPr="00527618" w:rsidTr="00B167B2">
        <w:trPr>
          <w:trHeight w:val="255"/>
        </w:trPr>
        <w:tc>
          <w:tcPr>
            <w:tcW w:w="721" w:type="pct"/>
            <w:tcBorders>
              <w:top w:val="nil"/>
              <w:left w:val="single" w:sz="4" w:space="0" w:color="auto"/>
              <w:bottom w:val="single" w:sz="4" w:space="0" w:color="auto"/>
              <w:right w:val="single" w:sz="4" w:space="0" w:color="auto"/>
            </w:tcBorders>
            <w:shd w:val="clear" w:color="auto" w:fill="auto"/>
            <w:hideMark/>
          </w:tcPr>
          <w:p w:rsidR="007D692D" w:rsidRPr="00527618" w:rsidRDefault="007D692D" w:rsidP="007D692D">
            <w:pPr>
              <w:rPr>
                <w:rFonts w:eastAsia="Times New Roman" w:cstheme="minorHAnsi"/>
                <w:sz w:val="18"/>
                <w:szCs w:val="18"/>
              </w:rPr>
            </w:pPr>
            <w:r w:rsidRPr="00527618">
              <w:rPr>
                <w:rFonts w:eastAsia="Times New Roman" w:cstheme="minorHAnsi"/>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160</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161</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124</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18</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296</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c>
          <w:tcPr>
            <w:tcW w:w="340"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767</w:t>
            </w:r>
          </w:p>
        </w:tc>
        <w:tc>
          <w:tcPr>
            <w:tcW w:w="271" w:type="pct"/>
            <w:tcBorders>
              <w:top w:val="nil"/>
              <w:left w:val="nil"/>
              <w:bottom w:val="single" w:sz="4" w:space="0" w:color="auto"/>
              <w:right w:val="single" w:sz="4" w:space="0" w:color="auto"/>
            </w:tcBorders>
            <w:shd w:val="clear" w:color="auto" w:fill="auto"/>
            <w:vAlign w:val="center"/>
            <w:hideMark/>
          </w:tcPr>
          <w:p w:rsidR="007D692D" w:rsidRPr="00527618" w:rsidRDefault="007D692D" w:rsidP="007D692D">
            <w:pPr>
              <w:jc w:val="right"/>
              <w:rPr>
                <w:rFonts w:eastAsia="Times New Roman" w:cstheme="minorHAnsi"/>
                <w:sz w:val="18"/>
                <w:szCs w:val="18"/>
              </w:rPr>
            </w:pPr>
            <w:r w:rsidRPr="00527618">
              <w:rPr>
                <w:rFonts w:eastAsia="Times New Roman" w:cstheme="minorHAnsi"/>
                <w:sz w:val="18"/>
                <w:szCs w:val="18"/>
              </w:rPr>
              <w:t>100,0</w:t>
            </w:r>
          </w:p>
        </w:tc>
      </w:tr>
    </w:tbl>
    <w:p w:rsidR="007D692D" w:rsidRPr="00527618" w:rsidRDefault="007D692D" w:rsidP="007D692D">
      <w:pPr>
        <w:rPr>
          <w:rFonts w:cstheme="minorHAnsi"/>
          <w:bCs/>
          <w:i/>
          <w:sz w:val="18"/>
          <w:szCs w:val="18"/>
          <w:u w:val="single"/>
        </w:rPr>
      </w:pPr>
    </w:p>
    <w:p w:rsidR="007D692D" w:rsidRPr="007D692D" w:rsidRDefault="007D692D" w:rsidP="007D692D">
      <w:pPr>
        <w:rPr>
          <w:rFonts w:cstheme="minorHAnsi"/>
          <w:bCs/>
        </w:rPr>
      </w:pPr>
      <w:r w:rsidRPr="007D692D">
        <w:rPr>
          <w:rFonts w:cstheme="minorHAnsi"/>
          <w:bCs/>
        </w:rPr>
        <w:t xml:space="preserve">Du point de vue socio économique, nombreux sont les contraintes auxquelles les riziculteurs font face ; mais la petite taille des parcelles et le mauvais état des routes constituent les contraintes les plus citées et elles sont jugées élevées par plus de la moitié des répondants, avec des proportions respectives de 52,38% et 54,40%.  Après ces deux contraintes majeures, viennent les contraintes liées à l’accès et la disponibilité des intrants, des matériels et de la main-d’œuvre. Les crédits font aussi parties des contraintes socio économiques importantes pour la production du riz. Il s’agit entre autres des taux d’intérêt élevés, du délai trop court pour le remboursement et de la difficulté du remboursement  compte tenu du caractère aléatoire du niveau de production dépendant essentiellement des phénomènes naturelles, notamment de la pluviométrie et parfois de la non disponibilité des crédits. </w:t>
      </w:r>
    </w:p>
    <w:p w:rsidR="00842075" w:rsidRDefault="007D692D" w:rsidP="00527618">
      <w:pPr>
        <w:rPr>
          <w:rFonts w:cstheme="minorHAnsi"/>
          <w:bCs/>
        </w:rPr>
      </w:pPr>
      <w:r w:rsidRPr="007D692D">
        <w:rPr>
          <w:rFonts w:cstheme="minorHAnsi"/>
          <w:bCs/>
        </w:rPr>
        <w:t xml:space="preserve">  </w:t>
      </w:r>
      <w:bookmarkStart w:id="47" w:name="_Toc400547980"/>
    </w:p>
    <w:p w:rsidR="00842075" w:rsidRDefault="00842075" w:rsidP="00527618">
      <w:pPr>
        <w:rPr>
          <w:rFonts w:cstheme="minorHAnsi"/>
          <w:bCs/>
        </w:rPr>
      </w:pPr>
    </w:p>
    <w:p w:rsidR="007D692D" w:rsidRPr="00527618" w:rsidRDefault="007D692D" w:rsidP="00527618">
      <w:pPr>
        <w:rPr>
          <w:rFonts w:cstheme="minorHAnsi"/>
          <w:i/>
          <w:u w:val="single"/>
        </w:rPr>
      </w:pPr>
      <w:r w:rsidRPr="00527618">
        <w:rPr>
          <w:rFonts w:cstheme="minorHAnsi"/>
        </w:rPr>
        <w:lastRenderedPageBreak/>
        <w:t xml:space="preserve">Tableau </w:t>
      </w:r>
      <w:r w:rsidR="00D67821" w:rsidRPr="007D692D">
        <w:rPr>
          <w:rFonts w:cstheme="minorHAnsi"/>
        </w:rPr>
        <w:fldChar w:fldCharType="begin"/>
      </w:r>
      <w:r w:rsidRPr="00527618">
        <w:rPr>
          <w:rFonts w:cstheme="minorHAnsi"/>
        </w:rPr>
        <w:instrText xml:space="preserve"> SEQ Tableau \* ARABIC </w:instrText>
      </w:r>
      <w:r w:rsidR="00D67821" w:rsidRPr="007D692D">
        <w:rPr>
          <w:rFonts w:cstheme="minorHAnsi"/>
        </w:rPr>
        <w:fldChar w:fldCharType="separate"/>
      </w:r>
      <w:r w:rsidRPr="00527618">
        <w:rPr>
          <w:rFonts w:cstheme="minorHAnsi"/>
          <w:noProof/>
        </w:rPr>
        <w:t>23</w:t>
      </w:r>
      <w:r w:rsidR="00D67821" w:rsidRPr="007D692D">
        <w:rPr>
          <w:rFonts w:cstheme="minorHAnsi"/>
        </w:rPr>
        <w:fldChar w:fldCharType="end"/>
      </w:r>
      <w:r w:rsidRPr="00527618">
        <w:rPr>
          <w:rFonts w:cstheme="minorHAnsi"/>
        </w:rPr>
        <w:t>: Appréciation paysanne des contraintes socio économiques</w:t>
      </w:r>
      <w:bookmarkEnd w:id="47"/>
      <w:r w:rsidRPr="00527618">
        <w:rPr>
          <w:rFonts w:cstheme="minorHAnsi"/>
        </w:rPr>
        <w:t xml:space="preserve"> </w:t>
      </w:r>
    </w:p>
    <w:tbl>
      <w:tblPr>
        <w:tblW w:w="5000" w:type="pct"/>
        <w:tblCellMar>
          <w:left w:w="70" w:type="dxa"/>
          <w:right w:w="70" w:type="dxa"/>
        </w:tblCellMar>
        <w:tblLook w:val="04A0" w:firstRow="1" w:lastRow="0" w:firstColumn="1" w:lastColumn="0" w:noHBand="0" w:noVBand="1"/>
      </w:tblPr>
      <w:tblGrid>
        <w:gridCol w:w="3660"/>
        <w:gridCol w:w="800"/>
        <w:gridCol w:w="753"/>
        <w:gridCol w:w="803"/>
        <w:gridCol w:w="753"/>
        <w:gridCol w:w="803"/>
        <w:gridCol w:w="753"/>
        <w:gridCol w:w="803"/>
        <w:gridCol w:w="753"/>
        <w:gridCol w:w="803"/>
        <w:gridCol w:w="753"/>
        <w:gridCol w:w="803"/>
        <w:gridCol w:w="753"/>
        <w:gridCol w:w="803"/>
        <w:gridCol w:w="744"/>
      </w:tblGrid>
      <w:tr w:rsidR="007D692D" w:rsidRPr="007D692D" w:rsidTr="004178E7">
        <w:trPr>
          <w:trHeight w:hRule="exact" w:val="397"/>
        </w:trPr>
        <w:tc>
          <w:tcPr>
            <w:tcW w:w="1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Noms des contraintes</w:t>
            </w:r>
          </w:p>
        </w:tc>
        <w:tc>
          <w:tcPr>
            <w:tcW w:w="3206" w:type="pct"/>
            <w:gridSpan w:val="12"/>
            <w:tcBorders>
              <w:top w:val="single" w:sz="4" w:space="0" w:color="auto"/>
              <w:left w:val="single" w:sz="4" w:space="0" w:color="auto"/>
              <w:bottom w:val="single" w:sz="4" w:space="0" w:color="auto"/>
              <w:right w:val="nil"/>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Appréciation des paysans selon le type de contrainte socio économiques</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Total</w:t>
            </w:r>
          </w:p>
        </w:tc>
      </w:tr>
      <w:tr w:rsidR="007D692D" w:rsidRPr="007D692D" w:rsidTr="004178E7">
        <w:trPr>
          <w:trHeight w:hRule="exact" w:val="397"/>
        </w:trPr>
        <w:tc>
          <w:tcPr>
            <w:tcW w:w="1259" w:type="pct"/>
            <w:vMerge/>
            <w:tcBorders>
              <w:top w:val="single" w:sz="8"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Elevé (Fort)</w:t>
            </w:r>
          </w:p>
        </w:tc>
        <w:tc>
          <w:tcPr>
            <w:tcW w:w="534"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Moyen</w:t>
            </w:r>
          </w:p>
        </w:tc>
        <w:tc>
          <w:tcPr>
            <w:tcW w:w="534"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Faible</w:t>
            </w:r>
          </w:p>
        </w:tc>
        <w:tc>
          <w:tcPr>
            <w:tcW w:w="534"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Ne sait rien</w:t>
            </w:r>
          </w:p>
        </w:tc>
        <w:tc>
          <w:tcPr>
            <w:tcW w:w="534"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N'existe pas</w:t>
            </w:r>
          </w:p>
        </w:tc>
        <w:tc>
          <w:tcPr>
            <w:tcW w:w="534"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N/A</w:t>
            </w:r>
          </w:p>
        </w:tc>
        <w:tc>
          <w:tcPr>
            <w:tcW w:w="276"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r>
      <w:tr w:rsidR="007D692D" w:rsidRPr="007D692D" w:rsidTr="004178E7">
        <w:trPr>
          <w:trHeight w:hRule="exact" w:val="397"/>
        </w:trPr>
        <w:tc>
          <w:tcPr>
            <w:tcW w:w="1259" w:type="pct"/>
            <w:vMerge/>
            <w:tcBorders>
              <w:top w:val="single" w:sz="8"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275" w:type="pct"/>
            <w:tcBorders>
              <w:top w:val="nil"/>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259"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27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259"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r>
      <w:tr w:rsidR="007D692D" w:rsidRPr="007D692D" w:rsidTr="004178E7">
        <w:trPr>
          <w:trHeight w:hRule="exact" w:val="397"/>
        </w:trPr>
        <w:tc>
          <w:tcPr>
            <w:tcW w:w="1259" w:type="pct"/>
            <w:tcBorders>
              <w:top w:val="single" w:sz="4" w:space="0" w:color="auto"/>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Petite taille des parcelles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Absence de droit de propriété/ titre foncier</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Difficile de trouver le terrain pour louer</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Difficile de trouver le terrain pour acheter</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Mauvaise qualité des semences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Prix élevé des semences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Les semences doivent être achetées chaque année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Non disponibilité de la semence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Coût élevé de l'engrais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Engrais non disponible au cours de l'année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Disponibilité tardive de l'engrais au cours de la campagne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Longue distance d'accès au marché des intrants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Disponibilité de la main d'œuvre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Coût de la MO salariée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 d'acquisition du matériel pour la production</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 d'acquisition du matériel pour la récolte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 d'acquisition du matériel pour les opérations d'a</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Difficile gestion des équipements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Difficile maintenance (entretien) des équipements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Mauvais état des routes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Gestion de l'eau au niveau des parcelles</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lastRenderedPageBreak/>
              <w:t>Difficile accès à l'eau</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 de gestion de l'eau</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Coût élevé de la redevance eau</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Non disponibilité du crédit</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Taux d'intérêt élevé</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Retard dans l'acquisition du crédit</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Délai de paiement court pour le crédit</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0,7</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Difficultés remboursement du crédit</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5,6</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N/A</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Difficulté d’acquisition du matériel pour les opérations d’après récolte</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0,1</w:t>
            </w:r>
          </w:p>
        </w:tc>
      </w:tr>
      <w:tr w:rsidR="007D692D" w:rsidRPr="007D692D" w:rsidTr="004178E7">
        <w:trPr>
          <w:trHeight w:hRule="exact" w:val="397"/>
        </w:trPr>
        <w:tc>
          <w:tcPr>
            <w:tcW w:w="1259" w:type="pct"/>
            <w:tcBorders>
              <w:top w:val="nil"/>
              <w:left w:val="single" w:sz="4" w:space="0" w:color="auto"/>
              <w:bottom w:val="single" w:sz="4" w:space="0" w:color="auto"/>
              <w:right w:val="single" w:sz="4" w:space="0" w:color="auto"/>
            </w:tcBorders>
            <w:shd w:val="clear" w:color="auto" w:fill="auto"/>
            <w:hideMark/>
          </w:tcPr>
          <w:p w:rsidR="007D692D" w:rsidRPr="007D692D" w:rsidRDefault="007D692D" w:rsidP="007D692D">
            <w:pPr>
              <w:rPr>
                <w:rFonts w:eastAsia="Times New Roman" w:cstheme="minorHAnsi"/>
              </w:rPr>
            </w:pPr>
            <w:r w:rsidRPr="007D692D">
              <w:rPr>
                <w:rFonts w:eastAsia="Times New Roman" w:cstheme="minorHAnsi"/>
              </w:rPr>
              <w:t> </w:t>
            </w:r>
          </w:p>
        </w:tc>
        <w:tc>
          <w:tcPr>
            <w:tcW w:w="2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774</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790</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601</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116</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639</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276"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3 052</w:t>
            </w:r>
          </w:p>
        </w:tc>
        <w:tc>
          <w:tcPr>
            <w:tcW w:w="25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bl>
    <w:p w:rsidR="007D692D" w:rsidRPr="00B167B2" w:rsidRDefault="007D692D" w:rsidP="007D692D">
      <w:pPr>
        <w:pStyle w:val="Titre1"/>
        <w:spacing w:after="200"/>
        <w:rPr>
          <w:rFonts w:asciiTheme="minorHAnsi" w:hAnsiTheme="minorHAnsi" w:cstheme="minorHAnsi"/>
          <w:sz w:val="22"/>
          <w:szCs w:val="22"/>
        </w:rPr>
      </w:pPr>
      <w:bookmarkStart w:id="48" w:name="_Toc400547955"/>
      <w:r w:rsidRPr="00B167B2">
        <w:rPr>
          <w:rFonts w:asciiTheme="minorHAnsi" w:hAnsiTheme="minorHAnsi" w:cstheme="minorHAnsi"/>
          <w:sz w:val="22"/>
          <w:szCs w:val="22"/>
        </w:rPr>
        <w:t>Perceptions paysannes des variétés du riz</w:t>
      </w:r>
      <w:bookmarkEnd w:id="48"/>
    </w:p>
    <w:p w:rsidR="007D692D" w:rsidRPr="00B167B2" w:rsidRDefault="007D692D" w:rsidP="007D692D">
      <w:pPr>
        <w:pStyle w:val="Titre2"/>
        <w:spacing w:after="200"/>
        <w:rPr>
          <w:rFonts w:asciiTheme="minorHAnsi" w:hAnsiTheme="minorHAnsi" w:cstheme="minorHAnsi"/>
          <w:sz w:val="22"/>
          <w:szCs w:val="22"/>
        </w:rPr>
      </w:pPr>
      <w:bookmarkStart w:id="49" w:name="_Toc400547956"/>
      <w:r w:rsidRPr="00B167B2">
        <w:rPr>
          <w:rFonts w:asciiTheme="minorHAnsi" w:hAnsiTheme="minorHAnsi" w:cstheme="minorHAnsi"/>
          <w:sz w:val="22"/>
          <w:szCs w:val="22"/>
        </w:rPr>
        <w:t>Caractéristiques agronomiques et post récoltes des variétés</w:t>
      </w:r>
      <w:bookmarkEnd w:id="49"/>
      <w:r w:rsidRPr="00B167B2">
        <w:rPr>
          <w:rFonts w:asciiTheme="minorHAnsi" w:hAnsiTheme="minorHAnsi" w:cstheme="minorHAnsi"/>
          <w:sz w:val="22"/>
          <w:szCs w:val="22"/>
        </w:rPr>
        <w:t xml:space="preserve"> </w:t>
      </w:r>
    </w:p>
    <w:p w:rsidR="007D692D" w:rsidRPr="007D692D" w:rsidRDefault="007D692D" w:rsidP="007D692D">
      <w:pPr>
        <w:rPr>
          <w:rFonts w:cstheme="minorHAnsi"/>
        </w:rPr>
      </w:pPr>
      <w:r w:rsidRPr="007D692D">
        <w:rPr>
          <w:rFonts w:cstheme="minorHAnsi"/>
        </w:rPr>
        <w:t xml:space="preserve">En ce qui concerne les caractéristiques agronomiques en particuliers, les variétés améliorées ont parfois de bonnes appréciations de la part des ceux qui les connaissent par rapport aux variétés traditionnelles. Par exemple, la résistance à la sécheresse est jugée moyenne par près de la moitié (49,5%) des répondants alors que les mêmes proportions (50%) ont affirmé que cette caractéristique de résistance à la sécheresse est élevé pour les variétés améliorées ADRAO-NERICA et FOFIFA. Cette appréciation où les variétés améliorées sont meilleures que les variétés traditionnelles s’observent aussi dans d’autres caractéristiques, comme le niveau de rendement, la résistance à la verse,…   </w:t>
      </w:r>
    </w:p>
    <w:p w:rsidR="007D692D" w:rsidRPr="007D692D" w:rsidRDefault="007D692D" w:rsidP="007D692D">
      <w:pPr>
        <w:rPr>
          <w:rFonts w:cstheme="minorHAnsi"/>
        </w:rPr>
      </w:pPr>
      <w:r w:rsidRPr="007D692D">
        <w:rPr>
          <w:rFonts w:cstheme="minorHAnsi"/>
          <w:i/>
          <w:u w:val="single"/>
        </w:rPr>
        <w:t>Remarque :</w:t>
      </w:r>
      <w:r w:rsidRPr="007D692D">
        <w:rPr>
          <w:rFonts w:cstheme="minorHAnsi"/>
        </w:rPr>
        <w:t xml:space="preserve"> Compte-tenu de la faiblesse des nombres  d’observation pour les types de variétés autres que les variétés traditionnelles, une comparaison stricte sur les appréciations paysannes des caractéristiques agronomiques et post récoltes des types de variété n’est pas possible. Par ailleurs, certains types de variétés ou de riz ne sont connues que par de très peu de riziculteurs, ainsi, ce qui ne connaissent pas ces types de variétés ne peuvent fournir aucune appréciation. </w:t>
      </w:r>
    </w:p>
    <w:p w:rsidR="004178E7" w:rsidRDefault="007D692D" w:rsidP="00527618">
      <w:pPr>
        <w:rPr>
          <w:rFonts w:cstheme="minorHAnsi"/>
        </w:rPr>
      </w:pPr>
      <w:r w:rsidRPr="007D692D">
        <w:rPr>
          <w:rFonts w:cstheme="minorHAnsi"/>
        </w:rPr>
        <w:t xml:space="preserve">   </w:t>
      </w:r>
    </w:p>
    <w:p w:rsidR="004178E7" w:rsidRDefault="004178E7" w:rsidP="00527618">
      <w:pPr>
        <w:rPr>
          <w:rFonts w:cstheme="minorHAnsi"/>
        </w:rPr>
      </w:pPr>
    </w:p>
    <w:p w:rsidR="004178E7" w:rsidRDefault="004178E7" w:rsidP="00527618">
      <w:pPr>
        <w:rPr>
          <w:rFonts w:cstheme="minorHAnsi"/>
        </w:rPr>
      </w:pPr>
    </w:p>
    <w:p w:rsidR="007D692D" w:rsidRPr="00527618" w:rsidRDefault="007D692D" w:rsidP="00527618">
      <w:pPr>
        <w:rPr>
          <w:rFonts w:cstheme="minorHAnsi"/>
          <w:i/>
          <w:u w:val="single"/>
        </w:rPr>
      </w:pPr>
      <w:r w:rsidRPr="007D692D">
        <w:rPr>
          <w:rFonts w:cstheme="minorHAnsi"/>
        </w:rPr>
        <w:lastRenderedPageBreak/>
        <w:t xml:space="preserve">  </w:t>
      </w:r>
      <w:bookmarkStart w:id="50" w:name="_Toc400547981"/>
      <w:r w:rsidRPr="00527618">
        <w:rPr>
          <w:rFonts w:cstheme="minorHAnsi"/>
        </w:rPr>
        <w:t xml:space="preserve">Tableau </w:t>
      </w:r>
      <w:r w:rsidR="00D67821" w:rsidRPr="007D692D">
        <w:rPr>
          <w:rFonts w:cstheme="minorHAnsi"/>
        </w:rPr>
        <w:fldChar w:fldCharType="begin"/>
      </w:r>
      <w:r w:rsidRPr="00527618">
        <w:rPr>
          <w:rFonts w:cstheme="minorHAnsi"/>
        </w:rPr>
        <w:instrText xml:space="preserve"> SEQ Tableau \* ARABIC </w:instrText>
      </w:r>
      <w:r w:rsidR="00D67821" w:rsidRPr="007D692D">
        <w:rPr>
          <w:rFonts w:cstheme="minorHAnsi"/>
        </w:rPr>
        <w:fldChar w:fldCharType="separate"/>
      </w:r>
      <w:r w:rsidRPr="00527618">
        <w:rPr>
          <w:rFonts w:cstheme="minorHAnsi"/>
          <w:noProof/>
        </w:rPr>
        <w:t>24</w:t>
      </w:r>
      <w:r w:rsidR="00D67821" w:rsidRPr="007D692D">
        <w:rPr>
          <w:rFonts w:cstheme="minorHAnsi"/>
        </w:rPr>
        <w:fldChar w:fldCharType="end"/>
      </w:r>
      <w:r w:rsidRPr="00527618">
        <w:rPr>
          <w:rFonts w:cstheme="minorHAnsi"/>
        </w:rPr>
        <w:t>: Caractéristiques agronomiques selon le type de variété</w:t>
      </w:r>
      <w:bookmarkEnd w:id="50"/>
      <w:r w:rsidRPr="00527618">
        <w:rPr>
          <w:rFonts w:cstheme="minorHAnsi"/>
        </w:rPr>
        <w:t xml:space="preserve"> </w:t>
      </w:r>
    </w:p>
    <w:tbl>
      <w:tblPr>
        <w:tblW w:w="5000" w:type="pct"/>
        <w:tblCellMar>
          <w:left w:w="70" w:type="dxa"/>
          <w:right w:w="70" w:type="dxa"/>
        </w:tblCellMar>
        <w:tblLook w:val="04A0" w:firstRow="1" w:lastRow="0" w:firstColumn="1" w:lastColumn="0" w:noHBand="0" w:noVBand="1"/>
      </w:tblPr>
      <w:tblGrid>
        <w:gridCol w:w="2273"/>
        <w:gridCol w:w="1800"/>
        <w:gridCol w:w="1091"/>
        <w:gridCol w:w="1003"/>
        <w:gridCol w:w="1091"/>
        <w:gridCol w:w="1003"/>
        <w:gridCol w:w="1091"/>
        <w:gridCol w:w="1003"/>
        <w:gridCol w:w="1091"/>
        <w:gridCol w:w="1003"/>
        <w:gridCol w:w="1091"/>
        <w:gridCol w:w="1000"/>
      </w:tblGrid>
      <w:tr w:rsidR="007D692D" w:rsidRPr="007D692D" w:rsidTr="00B167B2">
        <w:trPr>
          <w:trHeight w:val="255"/>
        </w:trPr>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Caractéristiques</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Appréciation</w:t>
            </w:r>
          </w:p>
        </w:tc>
        <w:tc>
          <w:tcPr>
            <w:tcW w:w="2879" w:type="pct"/>
            <w:gridSpan w:val="8"/>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Type de variétés</w:t>
            </w:r>
          </w:p>
        </w:tc>
        <w:tc>
          <w:tcPr>
            <w:tcW w:w="719"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Total</w:t>
            </w:r>
          </w:p>
        </w:tc>
      </w:tr>
      <w:tr w:rsidR="007D692D" w:rsidRPr="007D692D" w:rsidTr="00B167B2">
        <w:trPr>
          <w:trHeight w:val="255"/>
        </w:trPr>
        <w:tc>
          <w:tcPr>
            <w:tcW w:w="782"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720"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Traditionnelle</w:t>
            </w:r>
          </w:p>
        </w:tc>
        <w:tc>
          <w:tcPr>
            <w:tcW w:w="720"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ADRAO NERICA</w:t>
            </w:r>
          </w:p>
        </w:tc>
        <w:tc>
          <w:tcPr>
            <w:tcW w:w="720"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FOFIFA</w:t>
            </w:r>
          </w:p>
        </w:tc>
        <w:tc>
          <w:tcPr>
            <w:tcW w:w="720" w:type="pct"/>
            <w:gridSpan w:val="2"/>
            <w:tcBorders>
              <w:top w:val="single" w:sz="4" w:space="0" w:color="auto"/>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Améliorée AUTRES</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Effectif</w:t>
            </w:r>
          </w:p>
        </w:tc>
        <w:tc>
          <w:tcPr>
            <w:tcW w:w="344" w:type="pct"/>
            <w:vMerge w:val="restart"/>
            <w:tcBorders>
              <w:top w:val="nil"/>
              <w:left w:val="single" w:sz="4" w:space="0" w:color="auto"/>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w:t>
            </w:r>
          </w:p>
        </w:tc>
      </w:tr>
      <w:tr w:rsidR="007D692D" w:rsidRPr="007D692D" w:rsidTr="00B167B2">
        <w:trPr>
          <w:trHeight w:val="470"/>
        </w:trPr>
        <w:tc>
          <w:tcPr>
            <w:tcW w:w="782"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3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Effectif</w:t>
            </w:r>
          </w:p>
        </w:tc>
        <w:tc>
          <w:tcPr>
            <w:tcW w:w="34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w:t>
            </w:r>
          </w:p>
        </w:tc>
        <w:tc>
          <w:tcPr>
            <w:tcW w:w="3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Effectif</w:t>
            </w:r>
          </w:p>
        </w:tc>
        <w:tc>
          <w:tcPr>
            <w:tcW w:w="34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w:t>
            </w:r>
          </w:p>
        </w:tc>
        <w:tc>
          <w:tcPr>
            <w:tcW w:w="3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Effectif</w:t>
            </w:r>
          </w:p>
        </w:tc>
        <w:tc>
          <w:tcPr>
            <w:tcW w:w="34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w:t>
            </w:r>
          </w:p>
        </w:tc>
        <w:tc>
          <w:tcPr>
            <w:tcW w:w="37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Effectif</w:t>
            </w:r>
          </w:p>
        </w:tc>
        <w:tc>
          <w:tcPr>
            <w:tcW w:w="345" w:type="pct"/>
            <w:tcBorders>
              <w:top w:val="nil"/>
              <w:left w:val="nil"/>
              <w:bottom w:val="single" w:sz="4" w:space="0" w:color="auto"/>
              <w:right w:val="single" w:sz="4" w:space="0" w:color="auto"/>
            </w:tcBorders>
            <w:shd w:val="clear" w:color="auto" w:fill="auto"/>
            <w:vAlign w:val="bottom"/>
            <w:hideMark/>
          </w:tcPr>
          <w:p w:rsidR="007D692D" w:rsidRPr="007D692D" w:rsidRDefault="007D692D" w:rsidP="007D692D">
            <w:pPr>
              <w:jc w:val="center"/>
              <w:rPr>
                <w:rFonts w:eastAsia="Times New Roman" w:cstheme="minorHAnsi"/>
              </w:rPr>
            </w:pPr>
            <w:r w:rsidRPr="007D692D">
              <w:rPr>
                <w:rFonts w:eastAsia="Times New Roman" w:cstheme="minorHAnsi"/>
              </w:rPr>
              <w:t>%</w:t>
            </w:r>
          </w:p>
        </w:tc>
        <w:tc>
          <w:tcPr>
            <w:tcW w:w="375"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344"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Niveau de rendement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41,9</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44,8</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11,5</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Résistance à la sécheresse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27,9</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46,3</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24,0</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Tallage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30,2</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54,2</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13,3</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lastRenderedPageBreak/>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Aptitude à résister aux mauvaises herbes</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20,5</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51,2</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27,1</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Résistance à la verse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33,8</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24,0</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Egrenage sur pied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24,3</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183</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46,8</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25,6</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Longueur des pédoncules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Long</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33,8</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Moyenne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41,4</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Petite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23,3</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Jaunissement des feuilles</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Elevé</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23,0</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183</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46,8</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Faible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27,4</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Taches sur les feuilles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21,7</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35,5</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33,0</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8,7</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Grains vides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Nombreux</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15,1</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48,6</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33,0</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lastRenderedPageBreak/>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Attaque des oiseaux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12,5</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123</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31,5</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50,9</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Grosseur des panicules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Long</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30,2</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Moyenne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53,5</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Petite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14,6</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Pourriture des tiges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82</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21,0</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32,0</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15,6</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30,4</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Plants stériles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16,4</w:t>
            </w:r>
          </w:p>
        </w:tc>
      </w:tr>
      <w:tr w:rsidR="007D692D" w:rsidRPr="007D692D" w:rsidTr="00B167B2">
        <w:trPr>
          <w:trHeight w:val="397"/>
        </w:trPr>
        <w:tc>
          <w:tcPr>
            <w:tcW w:w="782" w:type="pct"/>
            <w:vMerge/>
            <w:tcBorders>
              <w:left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37,1</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15,3</w:t>
            </w:r>
          </w:p>
        </w:tc>
      </w:tr>
      <w:tr w:rsidR="007D692D" w:rsidRPr="007D692D" w:rsidTr="00B167B2">
        <w:trPr>
          <w:trHeight w:val="397"/>
        </w:trPr>
        <w:tc>
          <w:tcPr>
            <w:tcW w:w="782" w:type="pct"/>
            <w:vMerge/>
            <w:tcBorders>
              <w:left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30,2</w:t>
            </w:r>
          </w:p>
        </w:tc>
      </w:tr>
      <w:tr w:rsidR="007D692D" w:rsidRPr="007D692D" w:rsidTr="00B167B2">
        <w:trPr>
          <w:trHeight w:val="397"/>
        </w:trPr>
        <w:tc>
          <w:tcPr>
            <w:tcW w:w="782" w:type="pct"/>
            <w:vMerge/>
            <w:tcBorders>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Attaque des insectes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79</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20,2</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195</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49,9</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25,1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24,6</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4,3</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Attaque des rongeurs</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Beaucoup</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22,0</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Moyen</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45,3</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23,2</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22,3</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N'existe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9,5</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Forme des grains</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Allongée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190</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48,6</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Ronde</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50,5</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64,3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52,4</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50,4</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r w:rsidR="007D692D" w:rsidRPr="007D692D" w:rsidTr="00B167B2">
        <w:trPr>
          <w:trHeight w:val="397"/>
        </w:trPr>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Couleur du paddy </w:t>
            </w: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Agréable à voir</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92,9</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78,6</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337</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86,2</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Non agréable à voir</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16,7</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11,8</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782"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19"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 sait pas</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4,8</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r>
      <w:tr w:rsidR="007D692D" w:rsidRPr="007D692D" w:rsidTr="00B167B2">
        <w:trPr>
          <w:trHeight w:val="397"/>
        </w:trPr>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b/>
              </w:rPr>
            </w:pPr>
            <w:r w:rsidRPr="007D692D">
              <w:rPr>
                <w:rFonts w:eastAsia="Times New Roman" w:cstheme="minorHAnsi"/>
                <w:b/>
              </w:rPr>
              <w:t>Total</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315</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20</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14</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42</w:t>
            </w:r>
          </w:p>
        </w:tc>
        <w:tc>
          <w:tcPr>
            <w:tcW w:w="34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c>
          <w:tcPr>
            <w:tcW w:w="37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391</w:t>
            </w:r>
          </w:p>
        </w:tc>
        <w:tc>
          <w:tcPr>
            <w:tcW w:w="344"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b/>
              </w:rPr>
            </w:pPr>
            <w:r w:rsidRPr="007D692D">
              <w:rPr>
                <w:rFonts w:eastAsia="Times New Roman" w:cstheme="minorHAnsi"/>
                <w:b/>
              </w:rPr>
              <w:t>100,0</w:t>
            </w:r>
          </w:p>
        </w:tc>
      </w:tr>
    </w:tbl>
    <w:p w:rsidR="007D692D" w:rsidRPr="007D692D" w:rsidRDefault="007D692D" w:rsidP="007D692D">
      <w:pPr>
        <w:jc w:val="both"/>
        <w:rPr>
          <w:rFonts w:cstheme="minorHAnsi"/>
        </w:rPr>
      </w:pPr>
    </w:p>
    <w:p w:rsidR="007D692D" w:rsidRPr="007D692D" w:rsidRDefault="007D692D" w:rsidP="007D692D">
      <w:pPr>
        <w:jc w:val="both"/>
        <w:rPr>
          <w:rFonts w:eastAsia="Times New Roman" w:cstheme="minorHAnsi"/>
          <w:i/>
          <w:u w:val="single"/>
        </w:rPr>
      </w:pPr>
      <w:r w:rsidRPr="007D692D">
        <w:rPr>
          <w:rFonts w:cstheme="minorHAnsi"/>
        </w:rPr>
        <w:t xml:space="preserve">Pour les caractéristiques post récoltes, les mêmes jugements sont fournis par à peu près les mêmes proportions (entre 20 à 28% pour peu facile, entre de 40 à 52%pour facile et 20 à 40% pour très facile) de répondants pour les quatre types de variétés en ce qui concerne la facilité de cuisson. Les mêmes phénomènes s’observent dans les caractéristiques tels que la cohésion des grains après la cuisson, le goût, l’arôme, la conservation après la cuisson et la capacité à gonfler. Bref, les riziculteurs apprécient plus les types de variétés qu’ils connaissent et qu’ils cultivent par rapport à ce qu’ils ne connaissent pas ; par ailleurs, ils ne peuvent pas apprécier ce qu’ils ne connaissent ou qu’ils n’ont pas eu l’occasion d’apprécier. </w:t>
      </w:r>
    </w:p>
    <w:p w:rsidR="007D692D" w:rsidRPr="00527618" w:rsidRDefault="007D692D" w:rsidP="007D692D">
      <w:pPr>
        <w:pStyle w:val="Lgende"/>
        <w:spacing w:line="276" w:lineRule="auto"/>
        <w:rPr>
          <w:rFonts w:asciiTheme="minorHAnsi" w:hAnsiTheme="minorHAnsi" w:cstheme="minorHAnsi"/>
          <w:b w:val="0"/>
          <w:i/>
          <w:color w:val="auto"/>
          <w:sz w:val="22"/>
          <w:szCs w:val="22"/>
          <w:u w:val="single"/>
        </w:rPr>
      </w:pPr>
      <w:bookmarkStart w:id="51" w:name="_Toc400547982"/>
      <w:r w:rsidRPr="00527618">
        <w:rPr>
          <w:rFonts w:asciiTheme="minorHAnsi" w:hAnsiTheme="minorHAnsi" w:cstheme="minorHAnsi"/>
          <w:b w:val="0"/>
          <w:color w:val="auto"/>
          <w:sz w:val="22"/>
          <w:szCs w:val="22"/>
        </w:rPr>
        <w:t xml:space="preserve">Tableau </w:t>
      </w:r>
      <w:r w:rsidR="00D67821" w:rsidRPr="00527618">
        <w:rPr>
          <w:rFonts w:asciiTheme="minorHAnsi" w:hAnsiTheme="minorHAnsi" w:cstheme="minorHAnsi"/>
          <w:b w:val="0"/>
          <w:color w:val="auto"/>
          <w:sz w:val="22"/>
          <w:szCs w:val="22"/>
        </w:rPr>
        <w:fldChar w:fldCharType="begin"/>
      </w:r>
      <w:r w:rsidRPr="00527618">
        <w:rPr>
          <w:rFonts w:asciiTheme="minorHAnsi" w:hAnsiTheme="minorHAnsi" w:cstheme="minorHAnsi"/>
          <w:b w:val="0"/>
          <w:color w:val="auto"/>
          <w:sz w:val="22"/>
          <w:szCs w:val="22"/>
        </w:rPr>
        <w:instrText xml:space="preserve"> SEQ Tableau \* ARABIC </w:instrText>
      </w:r>
      <w:r w:rsidR="00D67821" w:rsidRPr="00527618">
        <w:rPr>
          <w:rFonts w:asciiTheme="minorHAnsi" w:hAnsiTheme="minorHAnsi" w:cstheme="minorHAnsi"/>
          <w:b w:val="0"/>
          <w:color w:val="auto"/>
          <w:sz w:val="22"/>
          <w:szCs w:val="22"/>
        </w:rPr>
        <w:fldChar w:fldCharType="separate"/>
      </w:r>
      <w:r w:rsidRPr="00527618">
        <w:rPr>
          <w:rFonts w:asciiTheme="minorHAnsi" w:hAnsiTheme="minorHAnsi" w:cstheme="minorHAnsi"/>
          <w:b w:val="0"/>
          <w:noProof/>
          <w:color w:val="auto"/>
          <w:sz w:val="22"/>
          <w:szCs w:val="22"/>
        </w:rPr>
        <w:t>25</w:t>
      </w:r>
      <w:r w:rsidR="00D67821" w:rsidRPr="00527618">
        <w:rPr>
          <w:rFonts w:asciiTheme="minorHAnsi" w:hAnsiTheme="minorHAnsi" w:cstheme="minorHAnsi"/>
          <w:b w:val="0"/>
          <w:color w:val="auto"/>
          <w:sz w:val="22"/>
          <w:szCs w:val="22"/>
        </w:rPr>
        <w:fldChar w:fldCharType="end"/>
      </w:r>
      <w:r w:rsidRPr="00527618">
        <w:rPr>
          <w:rFonts w:asciiTheme="minorHAnsi" w:hAnsiTheme="minorHAnsi" w:cstheme="minorHAnsi"/>
          <w:b w:val="0"/>
          <w:color w:val="auto"/>
          <w:sz w:val="22"/>
          <w:szCs w:val="22"/>
        </w:rPr>
        <w:t>: Caractéristiques post récolte du riz selon le type de variété</w:t>
      </w:r>
      <w:bookmarkEnd w:id="51"/>
      <w:r w:rsidRPr="00527618">
        <w:rPr>
          <w:rFonts w:asciiTheme="minorHAnsi" w:hAnsiTheme="minorHAnsi" w:cstheme="minorHAnsi"/>
          <w:b w:val="0"/>
          <w:color w:val="auto"/>
          <w:sz w:val="22"/>
          <w:szCs w:val="22"/>
        </w:rPr>
        <w:t xml:space="preserve"> </w:t>
      </w:r>
    </w:p>
    <w:tbl>
      <w:tblPr>
        <w:tblW w:w="5157" w:type="pct"/>
        <w:tblCellMar>
          <w:left w:w="70" w:type="dxa"/>
          <w:right w:w="70" w:type="dxa"/>
        </w:tblCellMar>
        <w:tblLook w:val="04A0" w:firstRow="1" w:lastRow="0" w:firstColumn="1" w:lastColumn="0" w:noHBand="0" w:noVBand="1"/>
      </w:tblPr>
      <w:tblGrid>
        <w:gridCol w:w="2447"/>
        <w:gridCol w:w="1958"/>
        <w:gridCol w:w="1184"/>
        <w:gridCol w:w="933"/>
        <w:gridCol w:w="1185"/>
        <w:gridCol w:w="933"/>
        <w:gridCol w:w="1185"/>
        <w:gridCol w:w="933"/>
        <w:gridCol w:w="1185"/>
        <w:gridCol w:w="936"/>
        <w:gridCol w:w="1185"/>
        <w:gridCol w:w="933"/>
      </w:tblGrid>
      <w:tr w:rsidR="007D692D" w:rsidRPr="007D692D" w:rsidTr="00B167B2">
        <w:trPr>
          <w:trHeight w:val="255"/>
        </w:trPr>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Caractéristiques post récoltes</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Appréciation paysanne</w:t>
            </w:r>
          </w:p>
        </w:tc>
        <w:tc>
          <w:tcPr>
            <w:tcW w:w="2825" w:type="pct"/>
            <w:gridSpan w:val="8"/>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Type de la variété</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Total</w:t>
            </w:r>
          </w:p>
        </w:tc>
      </w:tr>
      <w:tr w:rsidR="007D692D" w:rsidRPr="007D692D" w:rsidTr="00B167B2">
        <w:trPr>
          <w:trHeight w:val="255"/>
        </w:trPr>
        <w:tc>
          <w:tcPr>
            <w:tcW w:w="816"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Traditionnelle</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ADRAO NERICA</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FOFIFA</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Améliorée AUTRES</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r>
      <w:tr w:rsidR="007D692D" w:rsidRPr="007D692D" w:rsidTr="00B167B2">
        <w:trPr>
          <w:trHeight w:val="255"/>
        </w:trPr>
        <w:tc>
          <w:tcPr>
            <w:tcW w:w="816"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Effectif</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center"/>
              <w:rPr>
                <w:rFonts w:eastAsia="Times New Roman" w:cstheme="minorHAnsi"/>
                <w:b/>
                <w:bCs/>
              </w:rPr>
            </w:pPr>
            <w:r w:rsidRPr="007D692D">
              <w:rPr>
                <w:rFonts w:eastAsia="Times New Roman" w:cstheme="minorHAnsi"/>
                <w:b/>
                <w:bCs/>
              </w:rPr>
              <w:t>%</w:t>
            </w:r>
          </w:p>
        </w:tc>
        <w:tc>
          <w:tcPr>
            <w:tcW w:w="395"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c>
          <w:tcPr>
            <w:tcW w:w="311"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b/>
                <w:bCs/>
              </w:rPr>
            </w:pP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Facilité de cuisson </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0,3</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 facile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22,9</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Facile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47,4</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45,8</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Très facile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32,4</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31,1</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Cohésion des grains après cuisson </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 collant</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36,8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47,0</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Collant</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41,1</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 sait rien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Très collant (Pâteux)</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10,4</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10,8</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Goût</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Mauvais</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7,7</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Assez bon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56,5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53,0</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Bon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39,5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38,8</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Arôme </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Mauvais</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6,7</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Assez bon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59,2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73,7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71,7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60,9</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Bon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32,4</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31,4</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Ne sait rien</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lastRenderedPageBreak/>
              <w:t>Conservation après cuisson</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Peu facile à conserver</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16,8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23,9</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Facile à conserver</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187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47,4</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56,5</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59,1</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Très facile à conserver</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42,1</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22,9</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r w:rsidR="007D692D" w:rsidRPr="007D692D" w:rsidTr="00B167B2">
        <w:trPr>
          <w:trHeight w:val="397"/>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 xml:space="preserve">Capacité à gonfler </w:t>
            </w: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N/A</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0,5</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Bonne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28,8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33,3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37,0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123</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31,6</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Assez bonne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63,8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31,6</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66,7</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24</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52,2</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237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60,9</w:t>
            </w:r>
          </w:p>
        </w:tc>
      </w:tr>
      <w:tr w:rsidR="007D692D" w:rsidRPr="007D692D" w:rsidTr="00B167B2">
        <w:trPr>
          <w:trHeight w:val="397"/>
        </w:trPr>
        <w:tc>
          <w:tcPr>
            <w:tcW w:w="816" w:type="pct"/>
            <w:vMerge/>
            <w:tcBorders>
              <w:top w:val="nil"/>
              <w:left w:val="single" w:sz="4" w:space="0" w:color="auto"/>
              <w:bottom w:val="single" w:sz="4" w:space="0" w:color="auto"/>
              <w:right w:val="single" w:sz="4" w:space="0" w:color="auto"/>
            </w:tcBorders>
            <w:vAlign w:val="center"/>
            <w:hideMark/>
          </w:tcPr>
          <w:p w:rsidR="007D692D" w:rsidRPr="007D692D" w:rsidRDefault="007D692D" w:rsidP="007D692D">
            <w:pPr>
              <w:rPr>
                <w:rFonts w:eastAsia="Times New Roman" w:cstheme="minorHAnsi"/>
              </w:rPr>
            </w:pPr>
          </w:p>
        </w:tc>
        <w:tc>
          <w:tcPr>
            <w:tcW w:w="653"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Mauvaise</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6,8</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5,3</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10,9</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27</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6,9</w:t>
            </w:r>
          </w:p>
        </w:tc>
      </w:tr>
      <w:tr w:rsidR="007D692D" w:rsidRPr="007D692D" w:rsidTr="00B167B2">
        <w:trPr>
          <w:trHeight w:val="397"/>
        </w:trPr>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92D" w:rsidRPr="007D692D" w:rsidRDefault="007D692D" w:rsidP="007D692D">
            <w:pPr>
              <w:rPr>
                <w:rFonts w:eastAsia="Times New Roman" w:cstheme="minorHAnsi"/>
              </w:rPr>
            </w:pPr>
            <w:r w:rsidRPr="007D692D">
              <w:rPr>
                <w:rFonts w:eastAsia="Times New Roman" w:cstheme="minorHAnsi"/>
              </w:rPr>
              <w:t>Total</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309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15</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46</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c>
          <w:tcPr>
            <w:tcW w:w="395"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389</w:t>
            </w:r>
          </w:p>
        </w:tc>
        <w:tc>
          <w:tcPr>
            <w:tcW w:w="311" w:type="pct"/>
            <w:tcBorders>
              <w:top w:val="nil"/>
              <w:left w:val="nil"/>
              <w:bottom w:val="single" w:sz="4" w:space="0" w:color="auto"/>
              <w:right w:val="single" w:sz="4" w:space="0" w:color="auto"/>
            </w:tcBorders>
            <w:shd w:val="clear" w:color="auto" w:fill="auto"/>
            <w:vAlign w:val="center"/>
            <w:hideMark/>
          </w:tcPr>
          <w:p w:rsidR="007D692D" w:rsidRPr="007D692D" w:rsidRDefault="007D692D" w:rsidP="007D692D">
            <w:pPr>
              <w:jc w:val="right"/>
              <w:rPr>
                <w:rFonts w:eastAsia="Times New Roman" w:cstheme="minorHAnsi"/>
              </w:rPr>
            </w:pPr>
            <w:r w:rsidRPr="007D692D">
              <w:rPr>
                <w:rFonts w:eastAsia="Times New Roman" w:cstheme="minorHAnsi"/>
              </w:rPr>
              <w:t>100,0</w:t>
            </w:r>
          </w:p>
        </w:tc>
      </w:tr>
    </w:tbl>
    <w:p w:rsidR="007D692D" w:rsidRPr="007D692D" w:rsidRDefault="007D692D" w:rsidP="007D692D">
      <w:pPr>
        <w:jc w:val="both"/>
        <w:rPr>
          <w:rFonts w:cstheme="minorHAnsi"/>
        </w:rPr>
      </w:pPr>
    </w:p>
    <w:p w:rsidR="007D692D" w:rsidRPr="007D692D" w:rsidRDefault="007D692D" w:rsidP="007D692D">
      <w:pPr>
        <w:jc w:val="both"/>
        <w:rPr>
          <w:rFonts w:cstheme="minorHAnsi"/>
        </w:rPr>
      </w:pPr>
      <w:r w:rsidRPr="007D692D">
        <w:rPr>
          <w:rFonts w:cstheme="minorHAnsi"/>
        </w:rPr>
        <w:t xml:space="preserve">Pour les caractéristiques culinaires, le riz non étuve et non cassé sont les plus fréquemment observé. En effet, les malgaches n’ont pas l’habitude du riz brisure, notamment en milieu rural, le riz cassé est le riz où en raison de la performance de la décortiquerie ou la qualité de la variété, le taux de brisure est relativement élevé par rapport à la normale. Tandis que les riz étuvés cassé ou non sont pratiquement inexistants en milieu rural malgache, les rares paysans qui en ont l’expérience d’en goûter, ont certainement cette expérience lors de quelconque séjour en ville. </w:t>
      </w:r>
    </w:p>
    <w:p w:rsidR="007D692D" w:rsidRPr="007D692D" w:rsidRDefault="007D692D" w:rsidP="007D692D">
      <w:pPr>
        <w:jc w:val="both"/>
        <w:rPr>
          <w:rFonts w:eastAsia="Times New Roman" w:cstheme="minorHAnsi"/>
          <w:i/>
          <w:iCs/>
          <w:u w:val="single"/>
        </w:rPr>
      </w:pPr>
      <w:r w:rsidRPr="007D692D">
        <w:rPr>
          <w:rFonts w:cstheme="minorHAnsi"/>
        </w:rPr>
        <w:t xml:space="preserve">L’appréciation des paysans se joue donc entre le riz cassé non étuvé et le riz non cassé non étuvé qui dans certaines masures représentent la même qualité de riz, mais séparée en raison d’erreur d’interprétation ou d’observation lors des interviews des producteurs. </w:t>
      </w:r>
    </w:p>
    <w:p w:rsidR="004178E7" w:rsidRDefault="004178E7" w:rsidP="007D692D">
      <w:pPr>
        <w:pStyle w:val="Lgende"/>
        <w:spacing w:line="276" w:lineRule="auto"/>
        <w:rPr>
          <w:rFonts w:asciiTheme="minorHAnsi" w:hAnsiTheme="minorHAnsi" w:cstheme="minorHAnsi"/>
          <w:b w:val="0"/>
          <w:color w:val="auto"/>
          <w:sz w:val="22"/>
          <w:szCs w:val="22"/>
        </w:rPr>
      </w:pPr>
      <w:bookmarkStart w:id="52" w:name="_Toc400547983"/>
    </w:p>
    <w:p w:rsidR="004178E7" w:rsidRDefault="004178E7" w:rsidP="007D692D">
      <w:pPr>
        <w:pStyle w:val="Lgende"/>
        <w:spacing w:line="276" w:lineRule="auto"/>
        <w:rPr>
          <w:rFonts w:asciiTheme="minorHAnsi" w:hAnsiTheme="minorHAnsi" w:cstheme="minorHAnsi"/>
          <w:b w:val="0"/>
          <w:color w:val="auto"/>
          <w:sz w:val="22"/>
          <w:szCs w:val="22"/>
        </w:rPr>
      </w:pPr>
    </w:p>
    <w:p w:rsidR="004178E7" w:rsidRDefault="004178E7" w:rsidP="007D692D">
      <w:pPr>
        <w:pStyle w:val="Lgende"/>
        <w:spacing w:line="276" w:lineRule="auto"/>
        <w:rPr>
          <w:rFonts w:asciiTheme="minorHAnsi" w:hAnsiTheme="minorHAnsi" w:cstheme="minorHAnsi"/>
          <w:b w:val="0"/>
          <w:color w:val="auto"/>
          <w:sz w:val="22"/>
          <w:szCs w:val="22"/>
        </w:rPr>
      </w:pPr>
    </w:p>
    <w:p w:rsidR="007D692D" w:rsidRPr="00105959" w:rsidRDefault="007D692D" w:rsidP="007D692D">
      <w:pPr>
        <w:pStyle w:val="Lgende"/>
        <w:spacing w:line="276" w:lineRule="auto"/>
        <w:rPr>
          <w:rFonts w:asciiTheme="minorHAnsi" w:hAnsiTheme="minorHAnsi" w:cstheme="minorHAnsi"/>
          <w:b w:val="0"/>
          <w:i/>
          <w:color w:val="auto"/>
          <w:sz w:val="22"/>
          <w:szCs w:val="22"/>
          <w:u w:val="single"/>
        </w:rPr>
      </w:pPr>
      <w:r w:rsidRPr="00105959">
        <w:rPr>
          <w:rFonts w:asciiTheme="minorHAnsi" w:hAnsiTheme="minorHAnsi" w:cstheme="minorHAnsi"/>
          <w:b w:val="0"/>
          <w:color w:val="auto"/>
          <w:sz w:val="22"/>
          <w:szCs w:val="22"/>
        </w:rPr>
        <w:lastRenderedPageBreak/>
        <w:t xml:space="preserve">Tableau </w:t>
      </w:r>
      <w:r w:rsidR="00D67821" w:rsidRPr="00105959">
        <w:rPr>
          <w:rFonts w:asciiTheme="minorHAnsi" w:hAnsiTheme="minorHAnsi" w:cstheme="minorHAnsi"/>
          <w:b w:val="0"/>
          <w:color w:val="auto"/>
          <w:sz w:val="22"/>
          <w:szCs w:val="22"/>
        </w:rPr>
        <w:fldChar w:fldCharType="begin"/>
      </w:r>
      <w:r w:rsidRPr="00105959">
        <w:rPr>
          <w:rFonts w:asciiTheme="minorHAnsi" w:hAnsiTheme="minorHAnsi" w:cstheme="minorHAnsi"/>
          <w:b w:val="0"/>
          <w:color w:val="auto"/>
          <w:sz w:val="22"/>
          <w:szCs w:val="22"/>
        </w:rPr>
        <w:instrText xml:space="preserve"> SEQ Tableau \* ARABIC </w:instrText>
      </w:r>
      <w:r w:rsidR="00D67821" w:rsidRPr="00105959">
        <w:rPr>
          <w:rFonts w:asciiTheme="minorHAnsi" w:hAnsiTheme="minorHAnsi" w:cstheme="minorHAnsi"/>
          <w:b w:val="0"/>
          <w:color w:val="auto"/>
          <w:sz w:val="22"/>
          <w:szCs w:val="22"/>
        </w:rPr>
        <w:fldChar w:fldCharType="separate"/>
      </w:r>
      <w:r w:rsidRPr="00105959">
        <w:rPr>
          <w:rFonts w:asciiTheme="minorHAnsi" w:hAnsiTheme="minorHAnsi" w:cstheme="minorHAnsi"/>
          <w:b w:val="0"/>
          <w:noProof/>
          <w:color w:val="auto"/>
          <w:sz w:val="22"/>
          <w:szCs w:val="22"/>
        </w:rPr>
        <w:t>26</w:t>
      </w:r>
      <w:r w:rsidR="00D67821" w:rsidRPr="00105959">
        <w:rPr>
          <w:rFonts w:asciiTheme="minorHAnsi" w:hAnsiTheme="minorHAnsi" w:cstheme="minorHAnsi"/>
          <w:b w:val="0"/>
          <w:color w:val="auto"/>
          <w:sz w:val="22"/>
          <w:szCs w:val="22"/>
        </w:rPr>
        <w:fldChar w:fldCharType="end"/>
      </w:r>
      <w:r w:rsidRPr="00105959">
        <w:rPr>
          <w:rFonts w:asciiTheme="minorHAnsi" w:hAnsiTheme="minorHAnsi" w:cstheme="minorHAnsi"/>
          <w:b w:val="0"/>
          <w:color w:val="auto"/>
          <w:sz w:val="22"/>
          <w:szCs w:val="22"/>
        </w:rPr>
        <w:t>: Caractéristiques culinaires selon le type de riz</w:t>
      </w:r>
      <w:bookmarkEnd w:id="52"/>
      <w:r w:rsidRPr="00105959">
        <w:rPr>
          <w:rFonts w:asciiTheme="minorHAnsi" w:hAnsiTheme="minorHAnsi" w:cstheme="minorHAnsi"/>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367"/>
        <w:gridCol w:w="1896"/>
        <w:gridCol w:w="1152"/>
        <w:gridCol w:w="907"/>
        <w:gridCol w:w="1149"/>
        <w:gridCol w:w="907"/>
        <w:gridCol w:w="1149"/>
        <w:gridCol w:w="907"/>
        <w:gridCol w:w="1149"/>
        <w:gridCol w:w="907"/>
        <w:gridCol w:w="1149"/>
        <w:gridCol w:w="901"/>
      </w:tblGrid>
      <w:tr w:rsidR="00105959" w:rsidRPr="004F74AC" w:rsidTr="00105959">
        <w:trPr>
          <w:trHeight w:val="255"/>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 xml:space="preserve">Caractéristiques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Appréciation paysanne</w:t>
            </w:r>
          </w:p>
        </w:tc>
        <w:tc>
          <w:tcPr>
            <w:tcW w:w="2829" w:type="pct"/>
            <w:gridSpan w:val="8"/>
            <w:tcBorders>
              <w:top w:val="single" w:sz="8" w:space="0" w:color="auto"/>
              <w:left w:val="single" w:sz="4" w:space="0" w:color="auto"/>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Type de riz</w:t>
            </w:r>
          </w:p>
        </w:tc>
        <w:tc>
          <w:tcPr>
            <w:tcW w:w="705" w:type="pct"/>
            <w:gridSpan w:val="2"/>
            <w:tcBorders>
              <w:top w:val="single" w:sz="8" w:space="0" w:color="auto"/>
              <w:left w:val="nil"/>
              <w:bottom w:val="single" w:sz="4" w:space="0" w:color="auto"/>
              <w:right w:val="single" w:sz="8"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Total</w:t>
            </w:r>
          </w:p>
        </w:tc>
      </w:tr>
      <w:tr w:rsidR="00105959" w:rsidRPr="004F74AC" w:rsidTr="00105959">
        <w:trPr>
          <w:trHeight w:val="255"/>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c>
          <w:tcPr>
            <w:tcW w:w="70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Riz cassé non étuvé</w:t>
            </w:r>
          </w:p>
        </w:tc>
        <w:tc>
          <w:tcPr>
            <w:tcW w:w="707" w:type="pct"/>
            <w:gridSpan w:val="2"/>
            <w:tcBorders>
              <w:top w:val="single" w:sz="4" w:space="0" w:color="auto"/>
              <w:left w:val="nil"/>
              <w:bottom w:val="single" w:sz="4" w:space="0" w:color="auto"/>
              <w:right w:val="single" w:sz="4" w:space="0" w:color="000000"/>
            </w:tcBorders>
            <w:shd w:val="clear" w:color="auto" w:fill="auto"/>
            <w:vAlign w:val="bottom"/>
            <w:hideMark/>
          </w:tcPr>
          <w:p w:rsidR="00105959" w:rsidRPr="00105959" w:rsidRDefault="00105959" w:rsidP="00105959">
            <w:pPr>
              <w:spacing w:after="0" w:line="240" w:lineRule="auto"/>
              <w:jc w:val="center"/>
              <w:rPr>
                <w:rFonts w:ascii="Arial" w:eastAsia="Times New Roman" w:hAnsi="Arial" w:cs="Arial"/>
                <w:b/>
                <w:bCs/>
                <w:sz w:val="18"/>
                <w:szCs w:val="18"/>
              </w:rPr>
            </w:pPr>
            <w:r w:rsidRPr="00105959">
              <w:rPr>
                <w:rFonts w:ascii="Arial" w:eastAsia="Times New Roman" w:hAnsi="Arial" w:cs="Arial"/>
                <w:b/>
                <w:bCs/>
                <w:sz w:val="18"/>
                <w:szCs w:val="18"/>
              </w:rPr>
              <w:t>Riz non étuvé et non cassé</w:t>
            </w:r>
          </w:p>
        </w:tc>
        <w:tc>
          <w:tcPr>
            <w:tcW w:w="707" w:type="pct"/>
            <w:gridSpan w:val="2"/>
            <w:tcBorders>
              <w:top w:val="single" w:sz="4" w:space="0" w:color="auto"/>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N/A</w:t>
            </w:r>
          </w:p>
        </w:tc>
        <w:tc>
          <w:tcPr>
            <w:tcW w:w="707" w:type="pct"/>
            <w:gridSpan w:val="2"/>
            <w:tcBorders>
              <w:top w:val="single" w:sz="4" w:space="0" w:color="auto"/>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Riz cassé et étuvé</w:t>
            </w:r>
          </w:p>
        </w:tc>
        <w:tc>
          <w:tcPr>
            <w:tcW w:w="395" w:type="pct"/>
            <w:vMerge w:val="restart"/>
            <w:tcBorders>
              <w:top w:val="nil"/>
              <w:left w:val="single" w:sz="4" w:space="0" w:color="auto"/>
              <w:bottom w:val="single" w:sz="8" w:space="0" w:color="000000"/>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Effectif</w:t>
            </w:r>
          </w:p>
        </w:tc>
        <w:tc>
          <w:tcPr>
            <w:tcW w:w="310" w:type="pct"/>
            <w:vMerge w:val="restart"/>
            <w:tcBorders>
              <w:top w:val="nil"/>
              <w:left w:val="single" w:sz="4" w:space="0" w:color="auto"/>
              <w:bottom w:val="single" w:sz="8" w:space="0" w:color="000000"/>
              <w:right w:val="single" w:sz="8"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w:t>
            </w:r>
          </w:p>
        </w:tc>
      </w:tr>
      <w:tr w:rsidR="00105959" w:rsidRPr="004F74AC" w:rsidTr="00105959">
        <w:trPr>
          <w:trHeight w:val="270"/>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c>
          <w:tcPr>
            <w:tcW w:w="396" w:type="pct"/>
            <w:tcBorders>
              <w:top w:val="nil"/>
              <w:left w:val="single" w:sz="4" w:space="0" w:color="auto"/>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w:t>
            </w:r>
          </w:p>
        </w:tc>
        <w:tc>
          <w:tcPr>
            <w:tcW w:w="395"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w:t>
            </w:r>
          </w:p>
        </w:tc>
        <w:tc>
          <w:tcPr>
            <w:tcW w:w="395"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w:t>
            </w:r>
          </w:p>
        </w:tc>
        <w:tc>
          <w:tcPr>
            <w:tcW w:w="395"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000000"/>
            </w:tcBorders>
            <w:shd w:val="clear" w:color="auto" w:fill="auto"/>
            <w:vAlign w:val="bottom"/>
            <w:hideMark/>
          </w:tcPr>
          <w:p w:rsidR="00105959" w:rsidRPr="004F74AC" w:rsidRDefault="00105959" w:rsidP="00105959">
            <w:pPr>
              <w:spacing w:after="0" w:line="240" w:lineRule="auto"/>
              <w:jc w:val="center"/>
              <w:rPr>
                <w:rFonts w:ascii="Arial" w:eastAsia="Times New Roman" w:hAnsi="Arial" w:cs="Arial"/>
                <w:b/>
                <w:bCs/>
                <w:sz w:val="18"/>
                <w:szCs w:val="18"/>
              </w:rPr>
            </w:pPr>
            <w:r w:rsidRPr="004F74AC">
              <w:rPr>
                <w:rFonts w:ascii="Arial" w:eastAsia="Times New Roman" w:hAnsi="Arial" w:cs="Arial"/>
                <w:b/>
                <w:bCs/>
                <w:sz w:val="18"/>
                <w:szCs w:val="18"/>
              </w:rPr>
              <w:t>%</w:t>
            </w:r>
          </w:p>
        </w:tc>
        <w:tc>
          <w:tcPr>
            <w:tcW w:w="395" w:type="pct"/>
            <w:vMerge/>
            <w:tcBorders>
              <w:top w:val="nil"/>
              <w:left w:val="single" w:sz="4" w:space="0" w:color="auto"/>
              <w:bottom w:val="single" w:sz="4" w:space="0" w:color="auto"/>
              <w:right w:val="single" w:sz="4" w:space="0" w:color="000000"/>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c>
          <w:tcPr>
            <w:tcW w:w="310" w:type="pct"/>
            <w:vMerge/>
            <w:tcBorders>
              <w:top w:val="nil"/>
              <w:left w:val="single" w:sz="4" w:space="0" w:color="auto"/>
              <w:bottom w:val="single" w:sz="4" w:space="0" w:color="auto"/>
              <w:right w:val="single" w:sz="8" w:space="0" w:color="000000"/>
            </w:tcBorders>
            <w:vAlign w:val="center"/>
            <w:hideMark/>
          </w:tcPr>
          <w:p w:rsidR="00105959" w:rsidRPr="004F74AC" w:rsidRDefault="00105959" w:rsidP="00105959">
            <w:pPr>
              <w:spacing w:after="0" w:line="240" w:lineRule="auto"/>
              <w:rPr>
                <w:rFonts w:ascii="Arial" w:eastAsia="Times New Roman" w:hAnsi="Arial" w:cs="Arial"/>
                <w:b/>
                <w:bCs/>
                <w:sz w:val="18"/>
                <w:szCs w:val="18"/>
              </w:rPr>
            </w:pP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Facilité de cuisson du riz</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15,5</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Peu facile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24,4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Facile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57,8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53,5</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Très facile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27,8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14,1</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 xml:space="preserve">Cohésion des grains après cuisson </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15,5</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Non collant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45,1</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Peu collant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28,9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26</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36,6</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Ne sait rien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Très collant (Pâteux)</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Goût du riz</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Mauvais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27,8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42,3</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Assez bon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31,0</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Bon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9,9</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Arôme du riz</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Mauvais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38,9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39</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54,9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Assez bon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17,8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Bon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9,9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Ne sait rien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lastRenderedPageBreak/>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Conservation du riz après cuisson</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16,9</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Peu facile à conserver</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9</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18,3</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Facile à conserver</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57,8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52,1</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Très facile à conserver</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9</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12,7</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r w:rsidR="00105959" w:rsidRPr="004F74AC" w:rsidTr="00105959">
        <w:trPr>
          <w:trHeight w:val="397"/>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Capacité à gonfler du riz</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N/A</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83,3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14,1</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Très bonne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22,2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33,3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29,6</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Bonne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9</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55,6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49,3</w:t>
            </w:r>
          </w:p>
        </w:tc>
      </w:tr>
      <w:tr w:rsidR="00105959" w:rsidRPr="004F74AC" w:rsidTr="00105959">
        <w:trPr>
          <w:trHeight w:val="397"/>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4F74AC" w:rsidRDefault="00105959" w:rsidP="00105959">
            <w:pPr>
              <w:spacing w:after="0" w:line="240" w:lineRule="auto"/>
              <w:rPr>
                <w:rFonts w:ascii="Arial" w:eastAsia="Times New Roman" w:hAnsi="Arial" w:cs="Arial"/>
                <w:sz w:val="18"/>
                <w:szCs w:val="18"/>
              </w:rPr>
            </w:pP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Assez bonne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7,0</w:t>
            </w:r>
          </w:p>
        </w:tc>
      </w:tr>
      <w:tr w:rsidR="00105959" w:rsidRPr="004F74AC"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4F74AC" w:rsidRDefault="00105959" w:rsidP="00105959">
            <w:pPr>
              <w:spacing w:after="0" w:line="240" w:lineRule="auto"/>
              <w:rPr>
                <w:rFonts w:ascii="Arial" w:eastAsia="Times New Roman" w:hAnsi="Arial" w:cs="Arial"/>
                <w:sz w:val="18"/>
                <w:szCs w:val="18"/>
              </w:rPr>
            </w:pPr>
            <w:r w:rsidRPr="004F74AC">
              <w:rPr>
                <w:rFonts w:ascii="Arial" w:eastAsia="Times New Roman" w:hAnsi="Arial" w:cs="Arial"/>
                <w:sz w:val="18"/>
                <w:szCs w:val="18"/>
              </w:rPr>
              <w:t>Total</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45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71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4F74AC" w:rsidRDefault="00105959" w:rsidP="00105959">
            <w:pPr>
              <w:spacing w:after="0" w:line="240" w:lineRule="auto"/>
              <w:jc w:val="right"/>
              <w:rPr>
                <w:rFonts w:ascii="Arial" w:eastAsia="Times New Roman" w:hAnsi="Arial" w:cs="Arial"/>
                <w:sz w:val="18"/>
                <w:szCs w:val="18"/>
              </w:rPr>
            </w:pPr>
            <w:r w:rsidRPr="004F74AC">
              <w:rPr>
                <w:rFonts w:ascii="Arial" w:eastAsia="Times New Roman" w:hAnsi="Arial" w:cs="Arial"/>
                <w:sz w:val="18"/>
                <w:szCs w:val="18"/>
              </w:rPr>
              <w:t>100,0</w:t>
            </w:r>
          </w:p>
        </w:tc>
      </w:tr>
    </w:tbl>
    <w:p w:rsidR="00514117" w:rsidRDefault="00514117" w:rsidP="00105959">
      <w:pPr>
        <w:spacing w:after="0" w:line="360" w:lineRule="auto"/>
        <w:jc w:val="both"/>
        <w:rPr>
          <w:rFonts w:ascii="Times New Roman" w:hAnsi="Times New Roman"/>
          <w:sz w:val="24"/>
          <w:szCs w:val="24"/>
        </w:rPr>
      </w:pPr>
    </w:p>
    <w:p w:rsidR="007B1AF8" w:rsidRDefault="007B1AF8" w:rsidP="007B1AF8">
      <w:pPr>
        <w:spacing w:after="0"/>
        <w:jc w:val="both"/>
        <w:rPr>
          <w:rFonts w:cstheme="minorHAnsi"/>
        </w:rPr>
      </w:pPr>
    </w:p>
    <w:p w:rsidR="00105959" w:rsidRPr="007F7A4C" w:rsidRDefault="00105959" w:rsidP="007B1AF8">
      <w:pPr>
        <w:spacing w:after="0"/>
        <w:jc w:val="both"/>
        <w:rPr>
          <w:rFonts w:cstheme="minorHAnsi"/>
        </w:rPr>
      </w:pPr>
      <w:r w:rsidRPr="007F7A4C">
        <w:rPr>
          <w:rFonts w:cstheme="minorHAnsi"/>
        </w:rPr>
        <w:t xml:space="preserve">Pour les caractéristiques post récoltes, les avis des riziculteurs se départagent pour la même caractéristique, notamment en ce qui concerne les variétés traditionnelles ; cette divergence d’appréciation pour une même caractéristique est due au fait que les variétés traditionnelles sont nombreuses et que chacune d’elles a sa propre caractéristique. De même pour les autres types de variété, cette situation est aussi valable, par exemple pour le type de variété FOFIFA, il y a le FOFIFA 159, le FOFIFA 160, le FOFIFA 161, etc…   </w:t>
      </w:r>
    </w:p>
    <w:p w:rsidR="00105959" w:rsidRPr="00105959" w:rsidRDefault="00105959" w:rsidP="00105959">
      <w:pPr>
        <w:spacing w:after="0" w:line="240" w:lineRule="auto"/>
        <w:jc w:val="both"/>
        <w:rPr>
          <w:rFonts w:ascii="Arial" w:eastAsia="Times New Roman" w:hAnsi="Arial" w:cs="Arial"/>
          <w:i/>
          <w:iCs/>
          <w:sz w:val="20"/>
          <w:szCs w:val="20"/>
          <w:u w:val="single"/>
        </w:rPr>
      </w:pPr>
    </w:p>
    <w:p w:rsidR="004178E7" w:rsidRDefault="004178E7" w:rsidP="00105959">
      <w:pPr>
        <w:pStyle w:val="Lgende"/>
        <w:rPr>
          <w:b w:val="0"/>
          <w:color w:val="auto"/>
          <w:sz w:val="22"/>
          <w:szCs w:val="22"/>
        </w:rPr>
      </w:pPr>
      <w:bookmarkStart w:id="53" w:name="_Toc400547984"/>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4178E7" w:rsidRDefault="004178E7" w:rsidP="00105959">
      <w:pPr>
        <w:pStyle w:val="Lgende"/>
        <w:rPr>
          <w:b w:val="0"/>
          <w:color w:val="auto"/>
          <w:sz w:val="22"/>
          <w:szCs w:val="22"/>
        </w:rPr>
      </w:pPr>
    </w:p>
    <w:p w:rsidR="00105959" w:rsidRPr="00514117" w:rsidRDefault="00105959" w:rsidP="00105959">
      <w:pPr>
        <w:pStyle w:val="Lgende"/>
        <w:rPr>
          <w:b w:val="0"/>
          <w:i/>
          <w:color w:val="auto"/>
          <w:sz w:val="22"/>
          <w:szCs w:val="22"/>
          <w:u w:val="single"/>
        </w:rPr>
      </w:pPr>
      <w:r w:rsidRPr="00514117">
        <w:rPr>
          <w:b w:val="0"/>
          <w:color w:val="auto"/>
          <w:sz w:val="22"/>
          <w:szCs w:val="22"/>
        </w:rPr>
        <w:lastRenderedPageBreak/>
        <w:t xml:space="preserve">Tableau </w:t>
      </w:r>
      <w:r w:rsidR="00D67821" w:rsidRPr="00514117">
        <w:rPr>
          <w:b w:val="0"/>
          <w:color w:val="auto"/>
          <w:sz w:val="22"/>
          <w:szCs w:val="22"/>
        </w:rPr>
        <w:fldChar w:fldCharType="begin"/>
      </w:r>
      <w:r w:rsidRPr="00514117">
        <w:rPr>
          <w:b w:val="0"/>
          <w:color w:val="auto"/>
          <w:sz w:val="22"/>
          <w:szCs w:val="22"/>
        </w:rPr>
        <w:instrText xml:space="preserve"> SEQ Tableau \* ARABIC </w:instrText>
      </w:r>
      <w:r w:rsidR="00D67821" w:rsidRPr="00514117">
        <w:rPr>
          <w:b w:val="0"/>
          <w:color w:val="auto"/>
          <w:sz w:val="22"/>
          <w:szCs w:val="22"/>
        </w:rPr>
        <w:fldChar w:fldCharType="separate"/>
      </w:r>
      <w:r w:rsidRPr="00514117">
        <w:rPr>
          <w:b w:val="0"/>
          <w:noProof/>
          <w:color w:val="auto"/>
          <w:sz w:val="22"/>
          <w:szCs w:val="22"/>
        </w:rPr>
        <w:t>27</w:t>
      </w:r>
      <w:r w:rsidR="00D67821" w:rsidRPr="00514117">
        <w:rPr>
          <w:b w:val="0"/>
          <w:color w:val="auto"/>
          <w:sz w:val="22"/>
          <w:szCs w:val="22"/>
        </w:rPr>
        <w:fldChar w:fldCharType="end"/>
      </w:r>
      <w:r w:rsidRPr="00514117">
        <w:rPr>
          <w:b w:val="0"/>
          <w:color w:val="auto"/>
          <w:sz w:val="22"/>
          <w:szCs w:val="22"/>
        </w:rPr>
        <w:t>: Caractéristiques post récolte selon le type de variété</w:t>
      </w:r>
      <w:bookmarkEnd w:id="53"/>
      <w:r w:rsidRPr="00514117">
        <w:rPr>
          <w:b w:val="0"/>
          <w:color w:val="auto"/>
          <w:sz w:val="22"/>
          <w:szCs w:val="22"/>
        </w:rPr>
        <w:t xml:space="preserve"> </w:t>
      </w:r>
    </w:p>
    <w:tbl>
      <w:tblPr>
        <w:tblW w:w="5000" w:type="pct"/>
        <w:tblCellMar>
          <w:left w:w="70" w:type="dxa"/>
          <w:right w:w="70" w:type="dxa"/>
        </w:tblCellMar>
        <w:tblLook w:val="04A0" w:firstRow="1" w:lastRow="0" w:firstColumn="1" w:lastColumn="0" w:noHBand="0" w:noVBand="1"/>
      </w:tblPr>
      <w:tblGrid>
        <w:gridCol w:w="2367"/>
        <w:gridCol w:w="1896"/>
        <w:gridCol w:w="1152"/>
        <w:gridCol w:w="907"/>
        <w:gridCol w:w="1149"/>
        <w:gridCol w:w="907"/>
        <w:gridCol w:w="1149"/>
        <w:gridCol w:w="907"/>
        <w:gridCol w:w="1149"/>
        <w:gridCol w:w="907"/>
        <w:gridCol w:w="1149"/>
        <w:gridCol w:w="901"/>
      </w:tblGrid>
      <w:tr w:rsidR="00105959" w:rsidRPr="00890B3B" w:rsidTr="00105959">
        <w:trPr>
          <w:trHeight w:val="255"/>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Caractéristiques</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Appréciation paysanne</w:t>
            </w:r>
          </w:p>
        </w:tc>
        <w:tc>
          <w:tcPr>
            <w:tcW w:w="2827" w:type="pct"/>
            <w:gridSpan w:val="8"/>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Type de variété</w:t>
            </w:r>
          </w:p>
        </w:tc>
        <w:tc>
          <w:tcPr>
            <w:tcW w:w="707" w:type="pct"/>
            <w:gridSpan w:val="2"/>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Total</w:t>
            </w:r>
          </w:p>
        </w:tc>
      </w:tr>
      <w:tr w:rsidR="00105959" w:rsidRPr="00890B3B" w:rsidTr="00105959">
        <w:trPr>
          <w:trHeight w:val="255"/>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c>
          <w:tcPr>
            <w:tcW w:w="707" w:type="pct"/>
            <w:gridSpan w:val="2"/>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Traditionnelle</w:t>
            </w:r>
          </w:p>
        </w:tc>
        <w:tc>
          <w:tcPr>
            <w:tcW w:w="707" w:type="pct"/>
            <w:gridSpan w:val="2"/>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ADRAO NERICA</w:t>
            </w:r>
          </w:p>
        </w:tc>
        <w:tc>
          <w:tcPr>
            <w:tcW w:w="707" w:type="pct"/>
            <w:gridSpan w:val="2"/>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FOFIFA</w:t>
            </w:r>
          </w:p>
        </w:tc>
        <w:tc>
          <w:tcPr>
            <w:tcW w:w="707" w:type="pct"/>
            <w:gridSpan w:val="2"/>
            <w:tcBorders>
              <w:top w:val="single" w:sz="4" w:space="0" w:color="auto"/>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Améliorée AUTRES</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Effectif</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w:t>
            </w:r>
          </w:p>
        </w:tc>
      </w:tr>
      <w:tr w:rsidR="00105959" w:rsidRPr="00890B3B" w:rsidTr="00105959">
        <w:trPr>
          <w:trHeight w:val="255"/>
        </w:trPr>
        <w:tc>
          <w:tcPr>
            <w:tcW w:w="814" w:type="pct"/>
            <w:vMerge/>
            <w:tcBorders>
              <w:top w:val="single" w:sz="4" w:space="0" w:color="auto"/>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c>
          <w:tcPr>
            <w:tcW w:w="396"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w:t>
            </w:r>
          </w:p>
        </w:tc>
        <w:tc>
          <w:tcPr>
            <w:tcW w:w="395"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w:t>
            </w:r>
          </w:p>
        </w:tc>
        <w:tc>
          <w:tcPr>
            <w:tcW w:w="395"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w:t>
            </w:r>
          </w:p>
        </w:tc>
        <w:tc>
          <w:tcPr>
            <w:tcW w:w="395"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Effectif</w:t>
            </w:r>
          </w:p>
        </w:tc>
        <w:tc>
          <w:tcPr>
            <w:tcW w:w="312" w:type="pct"/>
            <w:tcBorders>
              <w:top w:val="nil"/>
              <w:left w:val="nil"/>
              <w:bottom w:val="single" w:sz="4" w:space="0" w:color="auto"/>
              <w:right w:val="single" w:sz="4" w:space="0" w:color="auto"/>
            </w:tcBorders>
            <w:shd w:val="clear" w:color="auto" w:fill="auto"/>
            <w:vAlign w:val="bottom"/>
            <w:hideMark/>
          </w:tcPr>
          <w:p w:rsidR="00105959" w:rsidRPr="00890B3B" w:rsidRDefault="00105959" w:rsidP="00105959">
            <w:pPr>
              <w:spacing w:after="0" w:line="240" w:lineRule="auto"/>
              <w:jc w:val="center"/>
              <w:rPr>
                <w:rFonts w:ascii="Arial" w:eastAsia="Times New Roman" w:hAnsi="Arial" w:cs="Arial"/>
                <w:b/>
                <w:bCs/>
                <w:sz w:val="18"/>
                <w:szCs w:val="18"/>
              </w:rPr>
            </w:pPr>
            <w:r w:rsidRPr="00890B3B">
              <w:rPr>
                <w:rFonts w:ascii="Arial" w:eastAsia="Times New Roman" w:hAnsi="Arial" w:cs="Arial"/>
                <w:b/>
                <w:bCs/>
                <w:sz w:val="18"/>
                <w:szCs w:val="18"/>
              </w:rPr>
              <w:t>%</w:t>
            </w:r>
          </w:p>
        </w:tc>
        <w:tc>
          <w:tcPr>
            <w:tcW w:w="395"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c>
          <w:tcPr>
            <w:tcW w:w="312"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b/>
                <w:bCs/>
                <w:sz w:val="18"/>
                <w:szCs w:val="18"/>
              </w:rPr>
            </w:pPr>
          </w:p>
        </w:tc>
      </w:tr>
      <w:tr w:rsidR="00105959" w:rsidRPr="00890B3B" w:rsidTr="00105959">
        <w:trPr>
          <w:trHeight w:val="397"/>
        </w:trPr>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Facilité de battage de la variété</w:t>
            </w: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Très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22,5</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33,3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25,1</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160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50,8</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57,1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198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50,6</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Peu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25,4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9,5</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23,3</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N/A</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0,8</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Ne sait rien</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0,3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0,3</w:t>
            </w:r>
          </w:p>
        </w:tc>
      </w:tr>
      <w:tr w:rsidR="00105959" w:rsidRPr="00890B3B"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Total</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r>
      <w:tr w:rsidR="00105959" w:rsidRPr="00890B3B" w:rsidTr="00105959">
        <w:trPr>
          <w:trHeight w:val="397"/>
        </w:trPr>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Facilité du pilonnage (décorticage manuel)</w:t>
            </w: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173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54,9</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47,6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52,4</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Peu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23,2</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19,0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22,5</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Très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18,1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21,4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21,5</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N/A</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N'existe pas</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2,5</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2,6</w:t>
            </w:r>
          </w:p>
        </w:tc>
      </w:tr>
      <w:tr w:rsidR="00105959" w:rsidRPr="00890B3B"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Total</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r>
      <w:tr w:rsidR="00105959" w:rsidRPr="00890B3B" w:rsidTr="00105959">
        <w:trPr>
          <w:trHeight w:val="397"/>
        </w:trPr>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Taux de brisure de la variété</w:t>
            </w: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Faible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119</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37,8</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33,3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36,8</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Moyen</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47,0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65,0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21,4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16</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38,1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180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46,0</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Elevé</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12,7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28,6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26,2</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14,8</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N/A</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N'existe pas</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r>
      <w:tr w:rsidR="00105959" w:rsidRPr="00890B3B"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Total</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r>
      <w:tr w:rsidR="00105959" w:rsidRPr="00890B3B" w:rsidTr="00105959">
        <w:trPr>
          <w:trHeight w:val="397"/>
        </w:trPr>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Couleur du grain (du riz) de la variété</w:t>
            </w: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Bonne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113</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35,9</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21,4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136</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34,8</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Assez bonne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161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51,1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66,7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52,9</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Mauvaise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11,7</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11,9</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11,3</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N/A</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w:t>
            </w:r>
          </w:p>
        </w:tc>
      </w:tr>
      <w:tr w:rsidR="00105959" w:rsidRPr="00890B3B"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lastRenderedPageBreak/>
              <w:t>Total</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r>
      <w:tr w:rsidR="00105959" w:rsidRPr="00890B3B" w:rsidTr="00105959">
        <w:trPr>
          <w:trHeight w:val="397"/>
        </w:trPr>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105959" w:rsidRPr="00105959" w:rsidRDefault="00105959" w:rsidP="00105959">
            <w:pPr>
              <w:spacing w:after="0" w:line="240" w:lineRule="auto"/>
              <w:rPr>
                <w:rFonts w:ascii="Arial" w:eastAsia="Times New Roman" w:hAnsi="Arial" w:cs="Arial"/>
                <w:sz w:val="18"/>
                <w:szCs w:val="18"/>
              </w:rPr>
            </w:pPr>
            <w:r w:rsidRPr="00105959">
              <w:rPr>
                <w:rFonts w:ascii="Arial" w:eastAsia="Times New Roman" w:hAnsi="Arial" w:cs="Arial"/>
                <w:sz w:val="18"/>
                <w:szCs w:val="18"/>
              </w:rPr>
              <w:t>Facilité d'égrenage de la variété</w:t>
            </w: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168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53,3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64,3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42,9</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52,2</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Très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61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19,4</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35,0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28,6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20,5</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Peu facile</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65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28,6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19,0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81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20,7</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Ne sait rien</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1,6</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1,3</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N'existe pas</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4,8</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7,1</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9,5</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5,1</w:t>
            </w:r>
          </w:p>
        </w:tc>
      </w:tr>
      <w:tr w:rsidR="00105959" w:rsidRPr="00890B3B" w:rsidTr="00105959">
        <w:trPr>
          <w:trHeight w:val="397"/>
        </w:trPr>
        <w:tc>
          <w:tcPr>
            <w:tcW w:w="814" w:type="pct"/>
            <w:vMerge/>
            <w:tcBorders>
              <w:top w:val="nil"/>
              <w:left w:val="single" w:sz="4" w:space="0" w:color="auto"/>
              <w:bottom w:val="single" w:sz="4" w:space="0" w:color="auto"/>
              <w:right w:val="single" w:sz="4" w:space="0" w:color="auto"/>
            </w:tcBorders>
            <w:vAlign w:val="center"/>
            <w:hideMark/>
          </w:tcPr>
          <w:p w:rsidR="00105959" w:rsidRPr="00890B3B" w:rsidRDefault="00105959" w:rsidP="00105959">
            <w:pPr>
              <w:spacing w:after="0" w:line="240" w:lineRule="auto"/>
              <w:rPr>
                <w:rFonts w:ascii="Arial" w:eastAsia="Times New Roman" w:hAnsi="Arial" w:cs="Arial"/>
                <w:sz w:val="18"/>
                <w:szCs w:val="18"/>
              </w:rPr>
            </w:pPr>
          </w:p>
        </w:tc>
        <w:tc>
          <w:tcPr>
            <w:tcW w:w="652" w:type="pct"/>
            <w:tcBorders>
              <w:top w:val="nil"/>
              <w:left w:val="nil"/>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N/A</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0,3</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0,3</w:t>
            </w:r>
          </w:p>
        </w:tc>
      </w:tr>
      <w:tr w:rsidR="00105959" w:rsidRPr="00890B3B" w:rsidTr="00105959">
        <w:trPr>
          <w:trHeight w:val="397"/>
        </w:trPr>
        <w:tc>
          <w:tcPr>
            <w:tcW w:w="1466" w:type="pct"/>
            <w:gridSpan w:val="2"/>
            <w:tcBorders>
              <w:top w:val="single" w:sz="4" w:space="0" w:color="auto"/>
              <w:left w:val="single" w:sz="4" w:space="0" w:color="auto"/>
              <w:bottom w:val="single" w:sz="4" w:space="0" w:color="auto"/>
              <w:right w:val="single" w:sz="4" w:space="0" w:color="auto"/>
            </w:tcBorders>
            <w:shd w:val="clear" w:color="auto" w:fill="auto"/>
            <w:hideMark/>
          </w:tcPr>
          <w:p w:rsidR="00105959" w:rsidRPr="00890B3B" w:rsidRDefault="00105959" w:rsidP="00105959">
            <w:pPr>
              <w:spacing w:after="0" w:line="240" w:lineRule="auto"/>
              <w:rPr>
                <w:rFonts w:ascii="Arial" w:eastAsia="Times New Roman" w:hAnsi="Arial" w:cs="Arial"/>
                <w:sz w:val="18"/>
                <w:szCs w:val="18"/>
              </w:rPr>
            </w:pPr>
            <w:r w:rsidRPr="00890B3B">
              <w:rPr>
                <w:rFonts w:ascii="Arial" w:eastAsia="Times New Roman" w:hAnsi="Arial" w:cs="Arial"/>
                <w:sz w:val="18"/>
                <w:szCs w:val="18"/>
              </w:rPr>
              <w:t>Total</w:t>
            </w:r>
          </w:p>
        </w:tc>
        <w:tc>
          <w:tcPr>
            <w:tcW w:w="396"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315</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20</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14</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42</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c>
          <w:tcPr>
            <w:tcW w:w="395"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391</w:t>
            </w:r>
          </w:p>
        </w:tc>
        <w:tc>
          <w:tcPr>
            <w:tcW w:w="312" w:type="pct"/>
            <w:tcBorders>
              <w:top w:val="nil"/>
              <w:left w:val="nil"/>
              <w:bottom w:val="single" w:sz="4" w:space="0" w:color="auto"/>
              <w:right w:val="single" w:sz="4" w:space="0" w:color="auto"/>
            </w:tcBorders>
            <w:shd w:val="clear" w:color="auto" w:fill="auto"/>
            <w:vAlign w:val="center"/>
            <w:hideMark/>
          </w:tcPr>
          <w:p w:rsidR="00105959" w:rsidRPr="00890B3B" w:rsidRDefault="00105959" w:rsidP="00105959">
            <w:pPr>
              <w:spacing w:after="0" w:line="240" w:lineRule="auto"/>
              <w:jc w:val="right"/>
              <w:rPr>
                <w:rFonts w:ascii="Arial" w:eastAsia="Times New Roman" w:hAnsi="Arial" w:cs="Arial"/>
                <w:sz w:val="18"/>
                <w:szCs w:val="18"/>
              </w:rPr>
            </w:pPr>
            <w:r w:rsidRPr="00890B3B">
              <w:rPr>
                <w:rFonts w:ascii="Arial" w:eastAsia="Times New Roman" w:hAnsi="Arial" w:cs="Arial"/>
                <w:sz w:val="18"/>
                <w:szCs w:val="18"/>
              </w:rPr>
              <w:t>100,0</w:t>
            </w:r>
          </w:p>
        </w:tc>
      </w:tr>
    </w:tbl>
    <w:p w:rsidR="00105959" w:rsidRDefault="00514117" w:rsidP="00105959">
      <w:pPr>
        <w:pStyle w:val="Titre1"/>
        <w:rPr>
          <w:rFonts w:ascii="Calibri" w:hAnsi="Calibri" w:cs="Calibri"/>
          <w:sz w:val="22"/>
          <w:szCs w:val="22"/>
        </w:rPr>
      </w:pPr>
      <w:bookmarkStart w:id="54" w:name="_Toc400547957"/>
      <w:r w:rsidRPr="006C40CE">
        <w:rPr>
          <w:rFonts w:ascii="Calibri" w:hAnsi="Calibri" w:cs="Calibri"/>
          <w:sz w:val="22"/>
          <w:szCs w:val="22"/>
        </w:rPr>
        <w:t>CONCLUSION</w:t>
      </w:r>
      <w:bookmarkEnd w:id="54"/>
    </w:p>
    <w:p w:rsidR="002010A7" w:rsidRPr="002010A7" w:rsidRDefault="002010A7" w:rsidP="002010A7"/>
    <w:p w:rsidR="00105959" w:rsidRPr="006C40CE" w:rsidRDefault="00105959" w:rsidP="00105959">
      <w:pPr>
        <w:spacing w:after="0" w:line="360" w:lineRule="auto"/>
        <w:jc w:val="both"/>
        <w:rPr>
          <w:rFonts w:cstheme="minorHAnsi"/>
          <w:b/>
        </w:rPr>
      </w:pPr>
      <w:r w:rsidRPr="006C40CE">
        <w:rPr>
          <w:rFonts w:cstheme="minorHAnsi"/>
          <w:b/>
        </w:rPr>
        <w:t xml:space="preserve">L’étude a montré que le riz est la première culture pratiquée par les producteurs malgaches et occupe plus des 70% des terres mises en culture. De ce fait, au niveau des ménages, ce sont les chefs de ménages eux-mêmes qui sont en général responsables de la culture du riz. </w:t>
      </w:r>
    </w:p>
    <w:p w:rsidR="00105959" w:rsidRPr="00105959" w:rsidRDefault="00105959" w:rsidP="00105959">
      <w:pPr>
        <w:spacing w:after="0" w:line="360" w:lineRule="auto"/>
        <w:jc w:val="both"/>
        <w:rPr>
          <w:rFonts w:cstheme="minorHAnsi"/>
        </w:rPr>
      </w:pPr>
    </w:p>
    <w:p w:rsidR="00105959" w:rsidRPr="00105959" w:rsidRDefault="00105959" w:rsidP="00105959">
      <w:pPr>
        <w:spacing w:after="0" w:line="360" w:lineRule="auto"/>
        <w:jc w:val="both"/>
        <w:rPr>
          <w:rFonts w:cstheme="minorHAnsi"/>
        </w:rPr>
      </w:pPr>
      <w:r w:rsidRPr="00105959">
        <w:rPr>
          <w:rFonts w:cstheme="minorHAnsi"/>
        </w:rPr>
        <w:t>Il a été constaté que les types de variétés autres que les variétés traditionnelles sont très peu connus au niveau des deux pôles et par conséquent peu adoptés. Il est toutefois à faire remarquer que compte tenu du faible niveau d’instruction des riziculteurs dont environ 80% ont un niveau d’étude ne dépassant pas le niveau primaire, d’une part, et des partages de semences entre paysans et l’utilisation des noms vernaculaires des types de semences, d’autre part, les riziculteurs ne connaissent pas toujours les origines des variétés qu’ils cultivent si ce sont des variétés traditionnelles ou des variétés améliorées. En effet, il y a des variétés qui sont comme des variétés traditionnelles par certains riziculteurs sont dites des variétés améliorées par d’autres.</w:t>
      </w:r>
    </w:p>
    <w:p w:rsidR="00105959" w:rsidRDefault="00105959" w:rsidP="00105959">
      <w:pPr>
        <w:spacing w:after="0" w:line="360" w:lineRule="auto"/>
        <w:jc w:val="both"/>
        <w:rPr>
          <w:rFonts w:cstheme="minorHAnsi"/>
        </w:rPr>
      </w:pPr>
      <w:r w:rsidRPr="00105959">
        <w:rPr>
          <w:rFonts w:cstheme="minorHAnsi"/>
        </w:rPr>
        <w:t>Du point de vue superficie, les tailles des terrains rizicoles sont très disparates, il y des riziculteurs qui n’ont que très peu de terre, moins de 5 ares et il y en a qui en ont plus de 15 hectares.</w:t>
      </w:r>
    </w:p>
    <w:p w:rsidR="006C40CE" w:rsidRPr="00105959" w:rsidRDefault="006C40CE" w:rsidP="00105959">
      <w:pPr>
        <w:spacing w:after="0" w:line="360" w:lineRule="auto"/>
        <w:jc w:val="both"/>
        <w:rPr>
          <w:rFonts w:cstheme="minorHAnsi"/>
        </w:rPr>
      </w:pPr>
    </w:p>
    <w:p w:rsidR="00105959" w:rsidRDefault="00105959" w:rsidP="00105959">
      <w:pPr>
        <w:spacing w:after="0" w:line="360" w:lineRule="auto"/>
        <w:jc w:val="both"/>
        <w:rPr>
          <w:rFonts w:cstheme="minorHAnsi"/>
        </w:rPr>
      </w:pPr>
      <w:r w:rsidRPr="00105959">
        <w:rPr>
          <w:rFonts w:cstheme="minorHAnsi"/>
        </w:rPr>
        <w:t xml:space="preserve">En raison de la vulnérabilité et du faible pouvoir d’achat des paysans, les techniques de production et les petits matériels simples peu coûteux sont les plus utilisés pour la production du riz tels que le sarclage manuel, le labour manuel ou en attelage bovin et la récolte utilisant des faucilles sont les plus fréquents. Par ailleurs, la petite taille des parcelles ne permet pas l’utilisation de gros matériels tels que les tracteurs.        </w:t>
      </w:r>
    </w:p>
    <w:p w:rsidR="006C40CE" w:rsidRPr="00105959" w:rsidRDefault="006C40CE" w:rsidP="00105959">
      <w:pPr>
        <w:spacing w:after="0" w:line="360" w:lineRule="auto"/>
        <w:jc w:val="both"/>
        <w:rPr>
          <w:rFonts w:cstheme="minorHAnsi"/>
        </w:rPr>
      </w:pPr>
    </w:p>
    <w:p w:rsidR="00105959" w:rsidRPr="00105959" w:rsidRDefault="00105959" w:rsidP="00105959">
      <w:pPr>
        <w:spacing w:after="0" w:line="360" w:lineRule="auto"/>
        <w:jc w:val="both"/>
        <w:rPr>
          <w:rFonts w:cstheme="minorHAnsi"/>
        </w:rPr>
      </w:pPr>
      <w:r w:rsidRPr="00105959">
        <w:rPr>
          <w:rFonts w:cstheme="minorHAnsi"/>
        </w:rPr>
        <w:t xml:space="preserve">Concernant les problèmes de la production de riz, les riziculteurs font face à de nombreuses contraintes biotiques, abiotiques et socio économiques. Les mauvaises herbes et les maladies des plantes, entre autre les panachures jaunes, sont les contraintes biotiques que la majorité des riziculteurs considèrent comme contraintes majeures et que leurs effets négatifs sont élevés. D’un autre côté, la faible fertilité des sols et l’insuffisance de l’eau, le faible prix des produits à la vente constituent aussi de facteur de blocage au développement de la riziculture et la hausse de la productivité. En effet, les effets conjugués de ces contraintes abiotiques freinent la volonté des producteurs à s’investir d’avantage dans la riziculture et restent toujours dans le système de production d’autosubsistance.    </w:t>
      </w:r>
    </w:p>
    <w:p w:rsidR="00105959" w:rsidRPr="00105959" w:rsidRDefault="00105959" w:rsidP="00105959">
      <w:pPr>
        <w:pStyle w:val="Titre1"/>
        <w:rPr>
          <w:rFonts w:asciiTheme="minorHAnsi" w:hAnsiTheme="minorHAnsi" w:cstheme="minorHAnsi"/>
          <w:sz w:val="22"/>
          <w:szCs w:val="22"/>
        </w:rPr>
      </w:pPr>
    </w:p>
    <w:p w:rsidR="00105959" w:rsidRPr="00105959" w:rsidRDefault="00105959" w:rsidP="00105959">
      <w:pPr>
        <w:spacing w:line="360" w:lineRule="auto"/>
        <w:jc w:val="center"/>
        <w:rPr>
          <w:rFonts w:cstheme="minorHAnsi"/>
        </w:rPr>
      </w:pPr>
    </w:p>
    <w:p w:rsidR="00105959" w:rsidRPr="00105959" w:rsidRDefault="00105959" w:rsidP="00105959">
      <w:pPr>
        <w:rPr>
          <w:rFonts w:cstheme="minorHAnsi"/>
        </w:rPr>
      </w:pPr>
    </w:p>
    <w:p w:rsidR="00105959" w:rsidRPr="00105959" w:rsidRDefault="00105959" w:rsidP="00105959">
      <w:pPr>
        <w:rPr>
          <w:rFonts w:cstheme="minorHAnsi"/>
        </w:rPr>
      </w:pPr>
      <w:bookmarkStart w:id="55" w:name="_GoBack"/>
      <w:bookmarkEnd w:id="55"/>
    </w:p>
    <w:p w:rsidR="00AA3045" w:rsidRPr="007D692D" w:rsidRDefault="00AA3045" w:rsidP="007D692D">
      <w:pPr>
        <w:rPr>
          <w:rFonts w:cstheme="minorHAnsi"/>
        </w:rPr>
      </w:pPr>
    </w:p>
    <w:p w:rsidR="00AA3045" w:rsidRPr="007D692D" w:rsidRDefault="00AA3045" w:rsidP="007D692D">
      <w:pPr>
        <w:numPr>
          <w:ilvl w:val="0"/>
          <w:numId w:val="1"/>
        </w:numPr>
        <w:rPr>
          <w:rFonts w:cstheme="minorHAnsi"/>
        </w:rPr>
      </w:pPr>
    </w:p>
    <w:p w:rsidR="005E2642" w:rsidRPr="007D692D" w:rsidRDefault="005E2642" w:rsidP="007D692D">
      <w:pPr>
        <w:jc w:val="both"/>
        <w:rPr>
          <w:rFonts w:cstheme="minorHAnsi"/>
        </w:rPr>
      </w:pPr>
    </w:p>
    <w:sectPr w:rsidR="005E2642" w:rsidRPr="007D692D" w:rsidSect="004178E7">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F8" w:rsidRDefault="007014F8" w:rsidP="00786D97">
      <w:pPr>
        <w:spacing w:after="0" w:line="240" w:lineRule="auto"/>
      </w:pPr>
      <w:r>
        <w:separator/>
      </w:r>
    </w:p>
  </w:endnote>
  <w:endnote w:type="continuationSeparator" w:id="0">
    <w:p w:rsidR="007014F8" w:rsidRDefault="007014F8" w:rsidP="0078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F8" w:rsidRDefault="007014F8" w:rsidP="00786D97">
      <w:pPr>
        <w:spacing w:after="0" w:line="240" w:lineRule="auto"/>
      </w:pPr>
      <w:r>
        <w:separator/>
      </w:r>
    </w:p>
  </w:footnote>
  <w:footnote w:type="continuationSeparator" w:id="0">
    <w:p w:rsidR="007014F8" w:rsidRDefault="007014F8" w:rsidP="00786D97">
      <w:pPr>
        <w:spacing w:after="0" w:line="240" w:lineRule="auto"/>
      </w:pPr>
      <w:r>
        <w:continuationSeparator/>
      </w:r>
    </w:p>
  </w:footnote>
  <w:footnote w:id="1">
    <w:p w:rsidR="00C8304F" w:rsidRPr="00B167B2" w:rsidRDefault="00C8304F" w:rsidP="00786D97">
      <w:pPr>
        <w:pStyle w:val="Notedebasdepage"/>
        <w:spacing w:after="0"/>
        <w:rPr>
          <w:sz w:val="18"/>
          <w:szCs w:val="18"/>
        </w:rPr>
      </w:pPr>
      <w:r>
        <w:rPr>
          <w:rStyle w:val="Appelnotedebasdep"/>
        </w:rPr>
        <w:footnoteRef/>
      </w:r>
      <w:r w:rsidRPr="00B167B2">
        <w:t xml:space="preserve"> </w:t>
      </w:r>
      <w:r w:rsidRPr="00B167B2">
        <w:rPr>
          <w:sz w:val="18"/>
          <w:szCs w:val="18"/>
        </w:rPr>
        <w:t>Recensement de l’Agriculture 2004/2005, Tome II : Population et exploitations agricoles, Service de la Statistique Agricole, MAEP</w:t>
      </w:r>
    </w:p>
  </w:footnote>
  <w:footnote w:id="2">
    <w:p w:rsidR="00C8304F" w:rsidRPr="00B167B2" w:rsidRDefault="00C8304F" w:rsidP="00786D97">
      <w:pPr>
        <w:pStyle w:val="Notedebasdepage"/>
      </w:pPr>
      <w:r>
        <w:rPr>
          <w:rStyle w:val="Appelnotedebasdep"/>
        </w:rPr>
        <w:footnoteRef/>
      </w:r>
      <w:r w:rsidRPr="00B167B2">
        <w:t xml:space="preserve"> CECAM, OTIV et Tsinjo Lavitra à Ambohibary et CECAM et OTIV à Ankazomiriotra</w:t>
      </w:r>
    </w:p>
  </w:footnote>
  <w:footnote w:id="3">
    <w:p w:rsidR="00C8304F" w:rsidRPr="00B167B2" w:rsidRDefault="00C8304F" w:rsidP="00786D97">
      <w:pPr>
        <w:pStyle w:val="Notedebasdepage"/>
        <w:spacing w:after="0"/>
        <w:rPr>
          <w:sz w:val="18"/>
          <w:szCs w:val="18"/>
        </w:rPr>
      </w:pPr>
      <w:r>
        <w:rPr>
          <w:rStyle w:val="Appelnotedebasdep"/>
        </w:rPr>
        <w:footnoteRef/>
      </w:r>
      <w:r w:rsidRPr="00B167B2">
        <w:t xml:space="preserve"> </w:t>
      </w:r>
      <w:r w:rsidRPr="00B167B2">
        <w:rPr>
          <w:sz w:val="18"/>
          <w:szCs w:val="18"/>
        </w:rPr>
        <w:t>50 000 habitants pour Ambohibary  et 23.000 habitants pour Mandrosohasina (Monographie des communes rurales)</w:t>
      </w:r>
    </w:p>
  </w:footnote>
  <w:footnote w:id="4">
    <w:p w:rsidR="00C8304F" w:rsidRPr="00B167B2" w:rsidRDefault="00C8304F" w:rsidP="00786D97">
      <w:pPr>
        <w:pStyle w:val="Notedebasdepage"/>
        <w:spacing w:after="0"/>
      </w:pPr>
      <w:r w:rsidRPr="0086504B">
        <w:rPr>
          <w:rStyle w:val="Appelnotedebasdep"/>
          <w:sz w:val="18"/>
          <w:szCs w:val="18"/>
        </w:rPr>
        <w:footnoteRef/>
      </w:r>
      <w:r w:rsidRPr="00B167B2">
        <w:rPr>
          <w:sz w:val="18"/>
          <w:szCs w:val="18"/>
        </w:rPr>
        <w:t xml:space="preserve"> L’étude des écarts de rendement effectuée durant la campagne agricole 2012/2013 a donné un rendement moyen de 4T/ha pour le riz irrigué avec un minimum observé de 1,1T et un maximum de 7,4 tonnes à l’hectare.</w:t>
      </w:r>
    </w:p>
  </w:footnote>
  <w:footnote w:id="5">
    <w:p w:rsidR="00C8304F" w:rsidRPr="00B167B2" w:rsidRDefault="00C8304F" w:rsidP="00786D97">
      <w:pPr>
        <w:pStyle w:val="Notedebasdepage"/>
        <w:spacing w:after="0"/>
      </w:pPr>
      <w:r>
        <w:rPr>
          <w:rStyle w:val="Appelnotedebasdep"/>
        </w:rPr>
        <w:footnoteRef/>
      </w:r>
      <w:r w:rsidRPr="00B167B2">
        <w:rPr>
          <w:sz w:val="18"/>
          <w:szCs w:val="18"/>
        </w:rPr>
        <w:t>Fokontany est la subdivision administrative de base</w:t>
      </w:r>
      <w:r w:rsidRPr="00B167B2">
        <w:t xml:space="preserve"> </w:t>
      </w:r>
    </w:p>
  </w:footnote>
  <w:footnote w:id="6">
    <w:p w:rsidR="00C8304F" w:rsidRPr="00B167B2" w:rsidRDefault="00C8304F" w:rsidP="00786D97">
      <w:pPr>
        <w:pStyle w:val="Notedebasdepage"/>
        <w:spacing w:after="0"/>
        <w:rPr>
          <w:sz w:val="18"/>
          <w:szCs w:val="18"/>
        </w:rPr>
      </w:pPr>
      <w:r>
        <w:rPr>
          <w:rStyle w:val="Appelnotedebasdep"/>
        </w:rPr>
        <w:footnoteRef/>
      </w:r>
      <w:r w:rsidRPr="00B167B2">
        <w:t xml:space="preserve"> </w:t>
      </w:r>
      <w:r w:rsidRPr="00B167B2">
        <w:rPr>
          <w:sz w:val="18"/>
          <w:szCs w:val="18"/>
        </w:rPr>
        <w:t>Selon la monographie de la commune de 2010, la superficie de riz irrigué est de 3050 ha tandis que celle du riz de plateau est de plus 10 000 ha, si la campagne agricole bénéficie d’une bonne pluviométrie</w:t>
      </w:r>
    </w:p>
  </w:footnote>
  <w:footnote w:id="7">
    <w:p w:rsidR="00C8304F" w:rsidRPr="00B167B2" w:rsidRDefault="00C8304F" w:rsidP="007D692D">
      <w:pPr>
        <w:pStyle w:val="Notedebasdepage"/>
      </w:pPr>
      <w:r>
        <w:rPr>
          <w:rStyle w:val="Appelnotedebasdep"/>
        </w:rPr>
        <w:footnoteRef/>
      </w:r>
      <w:r w:rsidRPr="00B167B2">
        <w:t>Ici, le rendement est calculé à partir des déclarations des riziculteurs sur les productions et les superficies des parcelles qui ne sont pas toujours connues des paysans et que, compte tenu de leur faible niveau d’instruction, l’appréhension des superficies peuvent présenter de grandes imprécisions ; par ailleurs, ces rendements sont déjà déduites des pertes pendant les différentes manipulations du produit de la récolte jusqu’au premier lieu de stockage.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1467"/>
      <w:docPartObj>
        <w:docPartGallery w:val="Page Numbers (Top of Page)"/>
        <w:docPartUnique/>
      </w:docPartObj>
    </w:sdtPr>
    <w:sdtEndPr/>
    <w:sdtContent>
      <w:p w:rsidR="00C8304F" w:rsidRDefault="007014F8">
        <w:pPr>
          <w:pStyle w:val="En-tte"/>
          <w:jc w:val="center"/>
        </w:pPr>
        <w:r>
          <w:fldChar w:fldCharType="begin"/>
        </w:r>
        <w:r>
          <w:instrText xml:space="preserve"> PAGE   \* MERGEFORMAT </w:instrText>
        </w:r>
        <w:r>
          <w:fldChar w:fldCharType="separate"/>
        </w:r>
        <w:r w:rsidR="004178E7">
          <w:rPr>
            <w:noProof/>
          </w:rPr>
          <w:t>47</w:t>
        </w:r>
        <w:r>
          <w:rPr>
            <w:noProof/>
          </w:rPr>
          <w:fldChar w:fldCharType="end"/>
        </w:r>
      </w:p>
    </w:sdtContent>
  </w:sdt>
  <w:p w:rsidR="00C8304F" w:rsidRDefault="00C830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E8E645C"/>
    <w:lvl w:ilvl="0">
      <w:start w:val="1"/>
      <w:numFmt w:val="decimal"/>
      <w:lvlText w:val="%1."/>
      <w:lvlJc w:val="left"/>
      <w:pPr>
        <w:tabs>
          <w:tab w:val="num" w:pos="643"/>
        </w:tabs>
        <w:ind w:left="643" w:hanging="360"/>
      </w:pPr>
    </w:lvl>
  </w:abstractNum>
  <w:abstractNum w:abstractNumId="1">
    <w:nsid w:val="FFFFFF88"/>
    <w:multiLevelType w:val="singleLevel"/>
    <w:tmpl w:val="47BC5EE6"/>
    <w:lvl w:ilvl="0">
      <w:start w:val="1"/>
      <w:numFmt w:val="decimal"/>
      <w:pStyle w:val="Listenumros"/>
      <w:lvlText w:val="%1."/>
      <w:lvlJc w:val="left"/>
      <w:pPr>
        <w:tabs>
          <w:tab w:val="num" w:pos="360"/>
        </w:tabs>
        <w:ind w:left="360" w:hanging="360"/>
      </w:pPr>
    </w:lvl>
  </w:abstractNum>
  <w:abstractNum w:abstractNumId="2">
    <w:nsid w:val="01B956DC"/>
    <w:multiLevelType w:val="hybridMultilevel"/>
    <w:tmpl w:val="1A64EF06"/>
    <w:lvl w:ilvl="0" w:tplc="60CE4BAE">
      <w:start w:val="1"/>
      <w:numFmt w:val="bullet"/>
      <w:lvlText w:val="•"/>
      <w:lvlJc w:val="left"/>
      <w:pPr>
        <w:tabs>
          <w:tab w:val="num" w:pos="720"/>
        </w:tabs>
        <w:ind w:left="720" w:hanging="360"/>
      </w:pPr>
      <w:rPr>
        <w:rFonts w:ascii="Times New Roman" w:hAnsi="Times New Roman" w:hint="default"/>
      </w:rPr>
    </w:lvl>
    <w:lvl w:ilvl="1" w:tplc="E632A410">
      <w:start w:val="740"/>
      <w:numFmt w:val="bullet"/>
      <w:lvlText w:val="•"/>
      <w:lvlJc w:val="left"/>
      <w:pPr>
        <w:tabs>
          <w:tab w:val="num" w:pos="1440"/>
        </w:tabs>
        <w:ind w:left="1440" w:hanging="360"/>
      </w:pPr>
      <w:rPr>
        <w:rFonts w:ascii="Arial" w:hAnsi="Arial" w:hint="default"/>
      </w:rPr>
    </w:lvl>
    <w:lvl w:ilvl="2" w:tplc="8FF8885A" w:tentative="1">
      <w:start w:val="1"/>
      <w:numFmt w:val="bullet"/>
      <w:lvlText w:val="•"/>
      <w:lvlJc w:val="left"/>
      <w:pPr>
        <w:tabs>
          <w:tab w:val="num" w:pos="2160"/>
        </w:tabs>
        <w:ind w:left="2160" w:hanging="360"/>
      </w:pPr>
      <w:rPr>
        <w:rFonts w:ascii="Times New Roman" w:hAnsi="Times New Roman" w:hint="default"/>
      </w:rPr>
    </w:lvl>
    <w:lvl w:ilvl="3" w:tplc="6BB43484" w:tentative="1">
      <w:start w:val="1"/>
      <w:numFmt w:val="bullet"/>
      <w:lvlText w:val="•"/>
      <w:lvlJc w:val="left"/>
      <w:pPr>
        <w:tabs>
          <w:tab w:val="num" w:pos="2880"/>
        </w:tabs>
        <w:ind w:left="2880" w:hanging="360"/>
      </w:pPr>
      <w:rPr>
        <w:rFonts w:ascii="Times New Roman" w:hAnsi="Times New Roman" w:hint="default"/>
      </w:rPr>
    </w:lvl>
    <w:lvl w:ilvl="4" w:tplc="2342126E" w:tentative="1">
      <w:start w:val="1"/>
      <w:numFmt w:val="bullet"/>
      <w:lvlText w:val="•"/>
      <w:lvlJc w:val="left"/>
      <w:pPr>
        <w:tabs>
          <w:tab w:val="num" w:pos="3600"/>
        </w:tabs>
        <w:ind w:left="3600" w:hanging="360"/>
      </w:pPr>
      <w:rPr>
        <w:rFonts w:ascii="Times New Roman" w:hAnsi="Times New Roman" w:hint="default"/>
      </w:rPr>
    </w:lvl>
    <w:lvl w:ilvl="5" w:tplc="4E26949A" w:tentative="1">
      <w:start w:val="1"/>
      <w:numFmt w:val="bullet"/>
      <w:lvlText w:val="•"/>
      <w:lvlJc w:val="left"/>
      <w:pPr>
        <w:tabs>
          <w:tab w:val="num" w:pos="4320"/>
        </w:tabs>
        <w:ind w:left="4320" w:hanging="360"/>
      </w:pPr>
      <w:rPr>
        <w:rFonts w:ascii="Times New Roman" w:hAnsi="Times New Roman" w:hint="default"/>
      </w:rPr>
    </w:lvl>
    <w:lvl w:ilvl="6" w:tplc="597C79F6" w:tentative="1">
      <w:start w:val="1"/>
      <w:numFmt w:val="bullet"/>
      <w:lvlText w:val="•"/>
      <w:lvlJc w:val="left"/>
      <w:pPr>
        <w:tabs>
          <w:tab w:val="num" w:pos="5040"/>
        </w:tabs>
        <w:ind w:left="5040" w:hanging="360"/>
      </w:pPr>
      <w:rPr>
        <w:rFonts w:ascii="Times New Roman" w:hAnsi="Times New Roman" w:hint="default"/>
      </w:rPr>
    </w:lvl>
    <w:lvl w:ilvl="7" w:tplc="5F48CF6A" w:tentative="1">
      <w:start w:val="1"/>
      <w:numFmt w:val="bullet"/>
      <w:lvlText w:val="•"/>
      <w:lvlJc w:val="left"/>
      <w:pPr>
        <w:tabs>
          <w:tab w:val="num" w:pos="5760"/>
        </w:tabs>
        <w:ind w:left="5760" w:hanging="360"/>
      </w:pPr>
      <w:rPr>
        <w:rFonts w:ascii="Times New Roman" w:hAnsi="Times New Roman" w:hint="default"/>
      </w:rPr>
    </w:lvl>
    <w:lvl w:ilvl="8" w:tplc="A30A27B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0543C"/>
    <w:multiLevelType w:val="hybridMultilevel"/>
    <w:tmpl w:val="8DFC5E16"/>
    <w:lvl w:ilvl="0" w:tplc="E168122C">
      <w:start w:val="1"/>
      <w:numFmt w:val="bullet"/>
      <w:lvlText w:val="•"/>
      <w:lvlJc w:val="left"/>
      <w:pPr>
        <w:tabs>
          <w:tab w:val="num" w:pos="720"/>
        </w:tabs>
        <w:ind w:left="720" w:hanging="360"/>
      </w:pPr>
      <w:rPr>
        <w:rFonts w:ascii="Arial" w:hAnsi="Arial" w:hint="default"/>
      </w:rPr>
    </w:lvl>
    <w:lvl w:ilvl="1" w:tplc="6B18FC0C" w:tentative="1">
      <w:start w:val="1"/>
      <w:numFmt w:val="bullet"/>
      <w:lvlText w:val="•"/>
      <w:lvlJc w:val="left"/>
      <w:pPr>
        <w:tabs>
          <w:tab w:val="num" w:pos="1440"/>
        </w:tabs>
        <w:ind w:left="1440" w:hanging="360"/>
      </w:pPr>
      <w:rPr>
        <w:rFonts w:ascii="Arial" w:hAnsi="Arial" w:hint="default"/>
      </w:rPr>
    </w:lvl>
    <w:lvl w:ilvl="2" w:tplc="1534F3BC" w:tentative="1">
      <w:start w:val="1"/>
      <w:numFmt w:val="bullet"/>
      <w:lvlText w:val="•"/>
      <w:lvlJc w:val="left"/>
      <w:pPr>
        <w:tabs>
          <w:tab w:val="num" w:pos="2160"/>
        </w:tabs>
        <w:ind w:left="2160" w:hanging="360"/>
      </w:pPr>
      <w:rPr>
        <w:rFonts w:ascii="Arial" w:hAnsi="Arial" w:hint="default"/>
      </w:rPr>
    </w:lvl>
    <w:lvl w:ilvl="3" w:tplc="1F02E2D6" w:tentative="1">
      <w:start w:val="1"/>
      <w:numFmt w:val="bullet"/>
      <w:lvlText w:val="•"/>
      <w:lvlJc w:val="left"/>
      <w:pPr>
        <w:tabs>
          <w:tab w:val="num" w:pos="2880"/>
        </w:tabs>
        <w:ind w:left="2880" w:hanging="360"/>
      </w:pPr>
      <w:rPr>
        <w:rFonts w:ascii="Arial" w:hAnsi="Arial" w:hint="default"/>
      </w:rPr>
    </w:lvl>
    <w:lvl w:ilvl="4" w:tplc="AAE6D720" w:tentative="1">
      <w:start w:val="1"/>
      <w:numFmt w:val="bullet"/>
      <w:lvlText w:val="•"/>
      <w:lvlJc w:val="left"/>
      <w:pPr>
        <w:tabs>
          <w:tab w:val="num" w:pos="3600"/>
        </w:tabs>
        <w:ind w:left="3600" w:hanging="360"/>
      </w:pPr>
      <w:rPr>
        <w:rFonts w:ascii="Arial" w:hAnsi="Arial" w:hint="default"/>
      </w:rPr>
    </w:lvl>
    <w:lvl w:ilvl="5" w:tplc="734E008A" w:tentative="1">
      <w:start w:val="1"/>
      <w:numFmt w:val="bullet"/>
      <w:lvlText w:val="•"/>
      <w:lvlJc w:val="left"/>
      <w:pPr>
        <w:tabs>
          <w:tab w:val="num" w:pos="4320"/>
        </w:tabs>
        <w:ind w:left="4320" w:hanging="360"/>
      </w:pPr>
      <w:rPr>
        <w:rFonts w:ascii="Arial" w:hAnsi="Arial" w:hint="default"/>
      </w:rPr>
    </w:lvl>
    <w:lvl w:ilvl="6" w:tplc="0212CB40" w:tentative="1">
      <w:start w:val="1"/>
      <w:numFmt w:val="bullet"/>
      <w:lvlText w:val="•"/>
      <w:lvlJc w:val="left"/>
      <w:pPr>
        <w:tabs>
          <w:tab w:val="num" w:pos="5040"/>
        </w:tabs>
        <w:ind w:left="5040" w:hanging="360"/>
      </w:pPr>
      <w:rPr>
        <w:rFonts w:ascii="Arial" w:hAnsi="Arial" w:hint="default"/>
      </w:rPr>
    </w:lvl>
    <w:lvl w:ilvl="7" w:tplc="1276A304" w:tentative="1">
      <w:start w:val="1"/>
      <w:numFmt w:val="bullet"/>
      <w:lvlText w:val="•"/>
      <w:lvlJc w:val="left"/>
      <w:pPr>
        <w:tabs>
          <w:tab w:val="num" w:pos="5760"/>
        </w:tabs>
        <w:ind w:left="5760" w:hanging="360"/>
      </w:pPr>
      <w:rPr>
        <w:rFonts w:ascii="Arial" w:hAnsi="Arial" w:hint="default"/>
      </w:rPr>
    </w:lvl>
    <w:lvl w:ilvl="8" w:tplc="4A9E124A" w:tentative="1">
      <w:start w:val="1"/>
      <w:numFmt w:val="bullet"/>
      <w:lvlText w:val="•"/>
      <w:lvlJc w:val="left"/>
      <w:pPr>
        <w:tabs>
          <w:tab w:val="num" w:pos="6480"/>
        </w:tabs>
        <w:ind w:left="6480" w:hanging="360"/>
      </w:pPr>
      <w:rPr>
        <w:rFonts w:ascii="Arial" w:hAnsi="Arial" w:hint="default"/>
      </w:rPr>
    </w:lvl>
  </w:abstractNum>
  <w:abstractNum w:abstractNumId="4">
    <w:nsid w:val="0D15187F"/>
    <w:multiLevelType w:val="hybridMultilevel"/>
    <w:tmpl w:val="10E8F66E"/>
    <w:lvl w:ilvl="0" w:tplc="72E2E602">
      <w:start w:val="1"/>
      <w:numFmt w:val="bullet"/>
      <w:lvlText w:val=""/>
      <w:lvlJc w:val="left"/>
      <w:pPr>
        <w:tabs>
          <w:tab w:val="num" w:pos="720"/>
        </w:tabs>
        <w:ind w:left="720" w:hanging="360"/>
      </w:pPr>
      <w:rPr>
        <w:rFonts w:ascii="Wingdings" w:hAnsi="Wingdings" w:hint="default"/>
      </w:rPr>
    </w:lvl>
    <w:lvl w:ilvl="1" w:tplc="7D3E1984">
      <w:start w:val="817"/>
      <w:numFmt w:val="bullet"/>
      <w:lvlText w:val=""/>
      <w:lvlJc w:val="left"/>
      <w:pPr>
        <w:tabs>
          <w:tab w:val="num" w:pos="1440"/>
        </w:tabs>
        <w:ind w:left="1440" w:hanging="360"/>
      </w:pPr>
      <w:rPr>
        <w:rFonts w:ascii="Wingdings" w:hAnsi="Wingdings" w:hint="default"/>
      </w:rPr>
    </w:lvl>
    <w:lvl w:ilvl="2" w:tplc="280A53F0" w:tentative="1">
      <w:start w:val="1"/>
      <w:numFmt w:val="bullet"/>
      <w:lvlText w:val=""/>
      <w:lvlJc w:val="left"/>
      <w:pPr>
        <w:tabs>
          <w:tab w:val="num" w:pos="2160"/>
        </w:tabs>
        <w:ind w:left="2160" w:hanging="360"/>
      </w:pPr>
      <w:rPr>
        <w:rFonts w:ascii="Wingdings" w:hAnsi="Wingdings" w:hint="default"/>
      </w:rPr>
    </w:lvl>
    <w:lvl w:ilvl="3" w:tplc="B17C8A44" w:tentative="1">
      <w:start w:val="1"/>
      <w:numFmt w:val="bullet"/>
      <w:lvlText w:val=""/>
      <w:lvlJc w:val="left"/>
      <w:pPr>
        <w:tabs>
          <w:tab w:val="num" w:pos="2880"/>
        </w:tabs>
        <w:ind w:left="2880" w:hanging="360"/>
      </w:pPr>
      <w:rPr>
        <w:rFonts w:ascii="Wingdings" w:hAnsi="Wingdings" w:hint="default"/>
      </w:rPr>
    </w:lvl>
    <w:lvl w:ilvl="4" w:tplc="FD9A9C48" w:tentative="1">
      <w:start w:val="1"/>
      <w:numFmt w:val="bullet"/>
      <w:lvlText w:val=""/>
      <w:lvlJc w:val="left"/>
      <w:pPr>
        <w:tabs>
          <w:tab w:val="num" w:pos="3600"/>
        </w:tabs>
        <w:ind w:left="3600" w:hanging="360"/>
      </w:pPr>
      <w:rPr>
        <w:rFonts w:ascii="Wingdings" w:hAnsi="Wingdings" w:hint="default"/>
      </w:rPr>
    </w:lvl>
    <w:lvl w:ilvl="5" w:tplc="0B6EB610" w:tentative="1">
      <w:start w:val="1"/>
      <w:numFmt w:val="bullet"/>
      <w:lvlText w:val=""/>
      <w:lvlJc w:val="left"/>
      <w:pPr>
        <w:tabs>
          <w:tab w:val="num" w:pos="4320"/>
        </w:tabs>
        <w:ind w:left="4320" w:hanging="360"/>
      </w:pPr>
      <w:rPr>
        <w:rFonts w:ascii="Wingdings" w:hAnsi="Wingdings" w:hint="default"/>
      </w:rPr>
    </w:lvl>
    <w:lvl w:ilvl="6" w:tplc="3A705A68" w:tentative="1">
      <w:start w:val="1"/>
      <w:numFmt w:val="bullet"/>
      <w:lvlText w:val=""/>
      <w:lvlJc w:val="left"/>
      <w:pPr>
        <w:tabs>
          <w:tab w:val="num" w:pos="5040"/>
        </w:tabs>
        <w:ind w:left="5040" w:hanging="360"/>
      </w:pPr>
      <w:rPr>
        <w:rFonts w:ascii="Wingdings" w:hAnsi="Wingdings" w:hint="default"/>
      </w:rPr>
    </w:lvl>
    <w:lvl w:ilvl="7" w:tplc="AC828468" w:tentative="1">
      <w:start w:val="1"/>
      <w:numFmt w:val="bullet"/>
      <w:lvlText w:val=""/>
      <w:lvlJc w:val="left"/>
      <w:pPr>
        <w:tabs>
          <w:tab w:val="num" w:pos="5760"/>
        </w:tabs>
        <w:ind w:left="5760" w:hanging="360"/>
      </w:pPr>
      <w:rPr>
        <w:rFonts w:ascii="Wingdings" w:hAnsi="Wingdings" w:hint="default"/>
      </w:rPr>
    </w:lvl>
    <w:lvl w:ilvl="8" w:tplc="F2CE9094" w:tentative="1">
      <w:start w:val="1"/>
      <w:numFmt w:val="bullet"/>
      <w:lvlText w:val=""/>
      <w:lvlJc w:val="left"/>
      <w:pPr>
        <w:tabs>
          <w:tab w:val="num" w:pos="6480"/>
        </w:tabs>
        <w:ind w:left="6480" w:hanging="360"/>
      </w:pPr>
      <w:rPr>
        <w:rFonts w:ascii="Wingdings" w:hAnsi="Wingdings" w:hint="default"/>
      </w:rPr>
    </w:lvl>
  </w:abstractNum>
  <w:abstractNum w:abstractNumId="5">
    <w:nsid w:val="12FC0FA8"/>
    <w:multiLevelType w:val="hybridMultilevel"/>
    <w:tmpl w:val="F9003F5E"/>
    <w:lvl w:ilvl="0" w:tplc="F280A35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FF4FFD"/>
    <w:multiLevelType w:val="hybridMultilevel"/>
    <w:tmpl w:val="A08225F2"/>
    <w:lvl w:ilvl="0" w:tplc="075CAE92">
      <w:start w:val="1"/>
      <w:numFmt w:val="bullet"/>
      <w:lvlText w:val=""/>
      <w:lvlJc w:val="left"/>
      <w:pPr>
        <w:tabs>
          <w:tab w:val="num" w:pos="720"/>
        </w:tabs>
        <w:ind w:left="720" w:hanging="360"/>
      </w:pPr>
      <w:rPr>
        <w:rFonts w:ascii="Wingdings" w:hAnsi="Wingdings" w:hint="default"/>
      </w:rPr>
    </w:lvl>
    <w:lvl w:ilvl="1" w:tplc="AE405E54">
      <w:start w:val="814"/>
      <w:numFmt w:val="bullet"/>
      <w:lvlText w:val=""/>
      <w:lvlJc w:val="left"/>
      <w:pPr>
        <w:tabs>
          <w:tab w:val="num" w:pos="1440"/>
        </w:tabs>
        <w:ind w:left="1440" w:hanging="360"/>
      </w:pPr>
      <w:rPr>
        <w:rFonts w:ascii="Wingdings" w:hAnsi="Wingdings" w:hint="default"/>
      </w:rPr>
    </w:lvl>
    <w:lvl w:ilvl="2" w:tplc="1E4EFF6A" w:tentative="1">
      <w:start w:val="1"/>
      <w:numFmt w:val="bullet"/>
      <w:lvlText w:val=""/>
      <w:lvlJc w:val="left"/>
      <w:pPr>
        <w:tabs>
          <w:tab w:val="num" w:pos="2160"/>
        </w:tabs>
        <w:ind w:left="2160" w:hanging="360"/>
      </w:pPr>
      <w:rPr>
        <w:rFonts w:ascii="Wingdings" w:hAnsi="Wingdings" w:hint="default"/>
      </w:rPr>
    </w:lvl>
    <w:lvl w:ilvl="3" w:tplc="3474B7B0" w:tentative="1">
      <w:start w:val="1"/>
      <w:numFmt w:val="bullet"/>
      <w:lvlText w:val=""/>
      <w:lvlJc w:val="left"/>
      <w:pPr>
        <w:tabs>
          <w:tab w:val="num" w:pos="2880"/>
        </w:tabs>
        <w:ind w:left="2880" w:hanging="360"/>
      </w:pPr>
      <w:rPr>
        <w:rFonts w:ascii="Wingdings" w:hAnsi="Wingdings" w:hint="default"/>
      </w:rPr>
    </w:lvl>
    <w:lvl w:ilvl="4" w:tplc="6D862B6E" w:tentative="1">
      <w:start w:val="1"/>
      <w:numFmt w:val="bullet"/>
      <w:lvlText w:val=""/>
      <w:lvlJc w:val="left"/>
      <w:pPr>
        <w:tabs>
          <w:tab w:val="num" w:pos="3600"/>
        </w:tabs>
        <w:ind w:left="3600" w:hanging="360"/>
      </w:pPr>
      <w:rPr>
        <w:rFonts w:ascii="Wingdings" w:hAnsi="Wingdings" w:hint="default"/>
      </w:rPr>
    </w:lvl>
    <w:lvl w:ilvl="5" w:tplc="8DEE843C" w:tentative="1">
      <w:start w:val="1"/>
      <w:numFmt w:val="bullet"/>
      <w:lvlText w:val=""/>
      <w:lvlJc w:val="left"/>
      <w:pPr>
        <w:tabs>
          <w:tab w:val="num" w:pos="4320"/>
        </w:tabs>
        <w:ind w:left="4320" w:hanging="360"/>
      </w:pPr>
      <w:rPr>
        <w:rFonts w:ascii="Wingdings" w:hAnsi="Wingdings" w:hint="default"/>
      </w:rPr>
    </w:lvl>
    <w:lvl w:ilvl="6" w:tplc="69C42504" w:tentative="1">
      <w:start w:val="1"/>
      <w:numFmt w:val="bullet"/>
      <w:lvlText w:val=""/>
      <w:lvlJc w:val="left"/>
      <w:pPr>
        <w:tabs>
          <w:tab w:val="num" w:pos="5040"/>
        </w:tabs>
        <w:ind w:left="5040" w:hanging="360"/>
      </w:pPr>
      <w:rPr>
        <w:rFonts w:ascii="Wingdings" w:hAnsi="Wingdings" w:hint="default"/>
      </w:rPr>
    </w:lvl>
    <w:lvl w:ilvl="7" w:tplc="8B06005C" w:tentative="1">
      <w:start w:val="1"/>
      <w:numFmt w:val="bullet"/>
      <w:lvlText w:val=""/>
      <w:lvlJc w:val="left"/>
      <w:pPr>
        <w:tabs>
          <w:tab w:val="num" w:pos="5760"/>
        </w:tabs>
        <w:ind w:left="5760" w:hanging="360"/>
      </w:pPr>
      <w:rPr>
        <w:rFonts w:ascii="Wingdings" w:hAnsi="Wingdings" w:hint="default"/>
      </w:rPr>
    </w:lvl>
    <w:lvl w:ilvl="8" w:tplc="27EE20C6" w:tentative="1">
      <w:start w:val="1"/>
      <w:numFmt w:val="bullet"/>
      <w:lvlText w:val=""/>
      <w:lvlJc w:val="left"/>
      <w:pPr>
        <w:tabs>
          <w:tab w:val="num" w:pos="6480"/>
        </w:tabs>
        <w:ind w:left="6480" w:hanging="360"/>
      </w:pPr>
      <w:rPr>
        <w:rFonts w:ascii="Wingdings" w:hAnsi="Wingdings" w:hint="default"/>
      </w:rPr>
    </w:lvl>
  </w:abstractNum>
  <w:abstractNum w:abstractNumId="7">
    <w:nsid w:val="21957DFF"/>
    <w:multiLevelType w:val="hybridMultilevel"/>
    <w:tmpl w:val="DDB62532"/>
    <w:lvl w:ilvl="0" w:tplc="58005D9E">
      <w:start w:val="1"/>
      <w:numFmt w:val="bullet"/>
      <w:lvlText w:val=""/>
      <w:lvlJc w:val="left"/>
      <w:pPr>
        <w:tabs>
          <w:tab w:val="num" w:pos="720"/>
        </w:tabs>
        <w:ind w:left="720" w:hanging="360"/>
      </w:pPr>
      <w:rPr>
        <w:rFonts w:ascii="Wingdings" w:hAnsi="Wingdings" w:hint="default"/>
      </w:rPr>
    </w:lvl>
    <w:lvl w:ilvl="1" w:tplc="CD829CC4">
      <w:start w:val="814"/>
      <w:numFmt w:val="bullet"/>
      <w:lvlText w:val=""/>
      <w:lvlJc w:val="left"/>
      <w:pPr>
        <w:tabs>
          <w:tab w:val="num" w:pos="1440"/>
        </w:tabs>
        <w:ind w:left="1440" w:hanging="360"/>
      </w:pPr>
      <w:rPr>
        <w:rFonts w:ascii="Wingdings" w:hAnsi="Wingdings" w:hint="default"/>
      </w:rPr>
    </w:lvl>
    <w:lvl w:ilvl="2" w:tplc="8AD0F344" w:tentative="1">
      <w:start w:val="1"/>
      <w:numFmt w:val="bullet"/>
      <w:lvlText w:val=""/>
      <w:lvlJc w:val="left"/>
      <w:pPr>
        <w:tabs>
          <w:tab w:val="num" w:pos="2160"/>
        </w:tabs>
        <w:ind w:left="2160" w:hanging="360"/>
      </w:pPr>
      <w:rPr>
        <w:rFonts w:ascii="Wingdings" w:hAnsi="Wingdings" w:hint="default"/>
      </w:rPr>
    </w:lvl>
    <w:lvl w:ilvl="3" w:tplc="0AD01ADE" w:tentative="1">
      <w:start w:val="1"/>
      <w:numFmt w:val="bullet"/>
      <w:lvlText w:val=""/>
      <w:lvlJc w:val="left"/>
      <w:pPr>
        <w:tabs>
          <w:tab w:val="num" w:pos="2880"/>
        </w:tabs>
        <w:ind w:left="2880" w:hanging="360"/>
      </w:pPr>
      <w:rPr>
        <w:rFonts w:ascii="Wingdings" w:hAnsi="Wingdings" w:hint="default"/>
      </w:rPr>
    </w:lvl>
    <w:lvl w:ilvl="4" w:tplc="2F403966" w:tentative="1">
      <w:start w:val="1"/>
      <w:numFmt w:val="bullet"/>
      <w:lvlText w:val=""/>
      <w:lvlJc w:val="left"/>
      <w:pPr>
        <w:tabs>
          <w:tab w:val="num" w:pos="3600"/>
        </w:tabs>
        <w:ind w:left="3600" w:hanging="360"/>
      </w:pPr>
      <w:rPr>
        <w:rFonts w:ascii="Wingdings" w:hAnsi="Wingdings" w:hint="default"/>
      </w:rPr>
    </w:lvl>
    <w:lvl w:ilvl="5" w:tplc="727C9A1C" w:tentative="1">
      <w:start w:val="1"/>
      <w:numFmt w:val="bullet"/>
      <w:lvlText w:val=""/>
      <w:lvlJc w:val="left"/>
      <w:pPr>
        <w:tabs>
          <w:tab w:val="num" w:pos="4320"/>
        </w:tabs>
        <w:ind w:left="4320" w:hanging="360"/>
      </w:pPr>
      <w:rPr>
        <w:rFonts w:ascii="Wingdings" w:hAnsi="Wingdings" w:hint="default"/>
      </w:rPr>
    </w:lvl>
    <w:lvl w:ilvl="6" w:tplc="A5240A14" w:tentative="1">
      <w:start w:val="1"/>
      <w:numFmt w:val="bullet"/>
      <w:lvlText w:val=""/>
      <w:lvlJc w:val="left"/>
      <w:pPr>
        <w:tabs>
          <w:tab w:val="num" w:pos="5040"/>
        </w:tabs>
        <w:ind w:left="5040" w:hanging="360"/>
      </w:pPr>
      <w:rPr>
        <w:rFonts w:ascii="Wingdings" w:hAnsi="Wingdings" w:hint="default"/>
      </w:rPr>
    </w:lvl>
    <w:lvl w:ilvl="7" w:tplc="1FAC91CE" w:tentative="1">
      <w:start w:val="1"/>
      <w:numFmt w:val="bullet"/>
      <w:lvlText w:val=""/>
      <w:lvlJc w:val="left"/>
      <w:pPr>
        <w:tabs>
          <w:tab w:val="num" w:pos="5760"/>
        </w:tabs>
        <w:ind w:left="5760" w:hanging="360"/>
      </w:pPr>
      <w:rPr>
        <w:rFonts w:ascii="Wingdings" w:hAnsi="Wingdings" w:hint="default"/>
      </w:rPr>
    </w:lvl>
    <w:lvl w:ilvl="8" w:tplc="FF6EA9D0" w:tentative="1">
      <w:start w:val="1"/>
      <w:numFmt w:val="bullet"/>
      <w:lvlText w:val=""/>
      <w:lvlJc w:val="left"/>
      <w:pPr>
        <w:tabs>
          <w:tab w:val="num" w:pos="6480"/>
        </w:tabs>
        <w:ind w:left="6480" w:hanging="360"/>
      </w:pPr>
      <w:rPr>
        <w:rFonts w:ascii="Wingdings" w:hAnsi="Wingdings" w:hint="default"/>
      </w:rPr>
    </w:lvl>
  </w:abstractNum>
  <w:abstractNum w:abstractNumId="8">
    <w:nsid w:val="37167365"/>
    <w:multiLevelType w:val="hybridMultilevel"/>
    <w:tmpl w:val="B7F47D16"/>
    <w:lvl w:ilvl="0" w:tplc="8D48A1B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B2A7D"/>
    <w:multiLevelType w:val="hybridMultilevel"/>
    <w:tmpl w:val="85580C08"/>
    <w:lvl w:ilvl="0" w:tplc="CC626B04">
      <w:start w:val="1"/>
      <w:numFmt w:val="bullet"/>
      <w:lvlText w:val=""/>
      <w:lvlJc w:val="left"/>
      <w:pPr>
        <w:tabs>
          <w:tab w:val="num" w:pos="720"/>
        </w:tabs>
        <w:ind w:left="720" w:hanging="360"/>
      </w:pPr>
      <w:rPr>
        <w:rFonts w:ascii="Wingdings" w:hAnsi="Wingdings" w:hint="default"/>
      </w:rPr>
    </w:lvl>
    <w:lvl w:ilvl="1" w:tplc="071AAC9C">
      <w:start w:val="740"/>
      <w:numFmt w:val="bullet"/>
      <w:lvlText w:val=""/>
      <w:lvlJc w:val="left"/>
      <w:pPr>
        <w:tabs>
          <w:tab w:val="num" w:pos="1440"/>
        </w:tabs>
        <w:ind w:left="1440" w:hanging="360"/>
      </w:pPr>
      <w:rPr>
        <w:rFonts w:ascii="Wingdings" w:hAnsi="Wingdings" w:hint="default"/>
      </w:rPr>
    </w:lvl>
    <w:lvl w:ilvl="2" w:tplc="62FA9854" w:tentative="1">
      <w:start w:val="1"/>
      <w:numFmt w:val="bullet"/>
      <w:lvlText w:val=""/>
      <w:lvlJc w:val="left"/>
      <w:pPr>
        <w:tabs>
          <w:tab w:val="num" w:pos="2160"/>
        </w:tabs>
        <w:ind w:left="2160" w:hanging="360"/>
      </w:pPr>
      <w:rPr>
        <w:rFonts w:ascii="Wingdings" w:hAnsi="Wingdings" w:hint="default"/>
      </w:rPr>
    </w:lvl>
    <w:lvl w:ilvl="3" w:tplc="74E6FEFA" w:tentative="1">
      <w:start w:val="1"/>
      <w:numFmt w:val="bullet"/>
      <w:lvlText w:val=""/>
      <w:lvlJc w:val="left"/>
      <w:pPr>
        <w:tabs>
          <w:tab w:val="num" w:pos="2880"/>
        </w:tabs>
        <w:ind w:left="2880" w:hanging="360"/>
      </w:pPr>
      <w:rPr>
        <w:rFonts w:ascii="Wingdings" w:hAnsi="Wingdings" w:hint="default"/>
      </w:rPr>
    </w:lvl>
    <w:lvl w:ilvl="4" w:tplc="4670886C" w:tentative="1">
      <w:start w:val="1"/>
      <w:numFmt w:val="bullet"/>
      <w:lvlText w:val=""/>
      <w:lvlJc w:val="left"/>
      <w:pPr>
        <w:tabs>
          <w:tab w:val="num" w:pos="3600"/>
        </w:tabs>
        <w:ind w:left="3600" w:hanging="360"/>
      </w:pPr>
      <w:rPr>
        <w:rFonts w:ascii="Wingdings" w:hAnsi="Wingdings" w:hint="default"/>
      </w:rPr>
    </w:lvl>
    <w:lvl w:ilvl="5" w:tplc="35046B76" w:tentative="1">
      <w:start w:val="1"/>
      <w:numFmt w:val="bullet"/>
      <w:lvlText w:val=""/>
      <w:lvlJc w:val="left"/>
      <w:pPr>
        <w:tabs>
          <w:tab w:val="num" w:pos="4320"/>
        </w:tabs>
        <w:ind w:left="4320" w:hanging="360"/>
      </w:pPr>
      <w:rPr>
        <w:rFonts w:ascii="Wingdings" w:hAnsi="Wingdings" w:hint="default"/>
      </w:rPr>
    </w:lvl>
    <w:lvl w:ilvl="6" w:tplc="248EA586" w:tentative="1">
      <w:start w:val="1"/>
      <w:numFmt w:val="bullet"/>
      <w:lvlText w:val=""/>
      <w:lvlJc w:val="left"/>
      <w:pPr>
        <w:tabs>
          <w:tab w:val="num" w:pos="5040"/>
        </w:tabs>
        <w:ind w:left="5040" w:hanging="360"/>
      </w:pPr>
      <w:rPr>
        <w:rFonts w:ascii="Wingdings" w:hAnsi="Wingdings" w:hint="default"/>
      </w:rPr>
    </w:lvl>
    <w:lvl w:ilvl="7" w:tplc="7A081406" w:tentative="1">
      <w:start w:val="1"/>
      <w:numFmt w:val="bullet"/>
      <w:lvlText w:val=""/>
      <w:lvlJc w:val="left"/>
      <w:pPr>
        <w:tabs>
          <w:tab w:val="num" w:pos="5760"/>
        </w:tabs>
        <w:ind w:left="5760" w:hanging="360"/>
      </w:pPr>
      <w:rPr>
        <w:rFonts w:ascii="Wingdings" w:hAnsi="Wingdings" w:hint="default"/>
      </w:rPr>
    </w:lvl>
    <w:lvl w:ilvl="8" w:tplc="9A2C2558" w:tentative="1">
      <w:start w:val="1"/>
      <w:numFmt w:val="bullet"/>
      <w:lvlText w:val=""/>
      <w:lvlJc w:val="left"/>
      <w:pPr>
        <w:tabs>
          <w:tab w:val="num" w:pos="6480"/>
        </w:tabs>
        <w:ind w:left="6480" w:hanging="360"/>
      </w:pPr>
      <w:rPr>
        <w:rFonts w:ascii="Wingdings" w:hAnsi="Wingdings" w:hint="default"/>
      </w:rPr>
    </w:lvl>
  </w:abstractNum>
  <w:abstractNum w:abstractNumId="10">
    <w:nsid w:val="466D0037"/>
    <w:multiLevelType w:val="hybridMultilevel"/>
    <w:tmpl w:val="D4684B94"/>
    <w:lvl w:ilvl="0" w:tplc="0136ECE8">
      <w:start w:val="1"/>
      <w:numFmt w:val="bullet"/>
      <w:lvlText w:val="•"/>
      <w:lvlJc w:val="left"/>
      <w:pPr>
        <w:tabs>
          <w:tab w:val="num" w:pos="720"/>
        </w:tabs>
        <w:ind w:left="720" w:hanging="360"/>
      </w:pPr>
      <w:rPr>
        <w:rFonts w:ascii="Times New Roman" w:hAnsi="Times New Roman" w:hint="default"/>
      </w:rPr>
    </w:lvl>
    <w:lvl w:ilvl="1" w:tplc="3362B32A">
      <w:start w:val="817"/>
      <w:numFmt w:val="bullet"/>
      <w:lvlText w:val=""/>
      <w:lvlJc w:val="left"/>
      <w:pPr>
        <w:tabs>
          <w:tab w:val="num" w:pos="1440"/>
        </w:tabs>
        <w:ind w:left="1440" w:hanging="360"/>
      </w:pPr>
      <w:rPr>
        <w:rFonts w:ascii="Wingdings" w:hAnsi="Wingdings" w:hint="default"/>
      </w:rPr>
    </w:lvl>
    <w:lvl w:ilvl="2" w:tplc="FD2C28E0" w:tentative="1">
      <w:start w:val="1"/>
      <w:numFmt w:val="bullet"/>
      <w:lvlText w:val="•"/>
      <w:lvlJc w:val="left"/>
      <w:pPr>
        <w:tabs>
          <w:tab w:val="num" w:pos="2160"/>
        </w:tabs>
        <w:ind w:left="2160" w:hanging="360"/>
      </w:pPr>
      <w:rPr>
        <w:rFonts w:ascii="Times New Roman" w:hAnsi="Times New Roman" w:hint="default"/>
      </w:rPr>
    </w:lvl>
    <w:lvl w:ilvl="3" w:tplc="906284D0" w:tentative="1">
      <w:start w:val="1"/>
      <w:numFmt w:val="bullet"/>
      <w:lvlText w:val="•"/>
      <w:lvlJc w:val="left"/>
      <w:pPr>
        <w:tabs>
          <w:tab w:val="num" w:pos="2880"/>
        </w:tabs>
        <w:ind w:left="2880" w:hanging="360"/>
      </w:pPr>
      <w:rPr>
        <w:rFonts w:ascii="Times New Roman" w:hAnsi="Times New Roman" w:hint="default"/>
      </w:rPr>
    </w:lvl>
    <w:lvl w:ilvl="4" w:tplc="90489C40" w:tentative="1">
      <w:start w:val="1"/>
      <w:numFmt w:val="bullet"/>
      <w:lvlText w:val="•"/>
      <w:lvlJc w:val="left"/>
      <w:pPr>
        <w:tabs>
          <w:tab w:val="num" w:pos="3600"/>
        </w:tabs>
        <w:ind w:left="3600" w:hanging="360"/>
      </w:pPr>
      <w:rPr>
        <w:rFonts w:ascii="Times New Roman" w:hAnsi="Times New Roman" w:hint="default"/>
      </w:rPr>
    </w:lvl>
    <w:lvl w:ilvl="5" w:tplc="C6DEB482" w:tentative="1">
      <w:start w:val="1"/>
      <w:numFmt w:val="bullet"/>
      <w:lvlText w:val="•"/>
      <w:lvlJc w:val="left"/>
      <w:pPr>
        <w:tabs>
          <w:tab w:val="num" w:pos="4320"/>
        </w:tabs>
        <w:ind w:left="4320" w:hanging="360"/>
      </w:pPr>
      <w:rPr>
        <w:rFonts w:ascii="Times New Roman" w:hAnsi="Times New Roman" w:hint="default"/>
      </w:rPr>
    </w:lvl>
    <w:lvl w:ilvl="6" w:tplc="8EC4A0A2" w:tentative="1">
      <w:start w:val="1"/>
      <w:numFmt w:val="bullet"/>
      <w:lvlText w:val="•"/>
      <w:lvlJc w:val="left"/>
      <w:pPr>
        <w:tabs>
          <w:tab w:val="num" w:pos="5040"/>
        </w:tabs>
        <w:ind w:left="5040" w:hanging="360"/>
      </w:pPr>
      <w:rPr>
        <w:rFonts w:ascii="Times New Roman" w:hAnsi="Times New Roman" w:hint="default"/>
      </w:rPr>
    </w:lvl>
    <w:lvl w:ilvl="7" w:tplc="DE54E72E" w:tentative="1">
      <w:start w:val="1"/>
      <w:numFmt w:val="bullet"/>
      <w:lvlText w:val="•"/>
      <w:lvlJc w:val="left"/>
      <w:pPr>
        <w:tabs>
          <w:tab w:val="num" w:pos="5760"/>
        </w:tabs>
        <w:ind w:left="5760" w:hanging="360"/>
      </w:pPr>
      <w:rPr>
        <w:rFonts w:ascii="Times New Roman" w:hAnsi="Times New Roman" w:hint="default"/>
      </w:rPr>
    </w:lvl>
    <w:lvl w:ilvl="8" w:tplc="6E4A6C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E17D06"/>
    <w:multiLevelType w:val="hybridMultilevel"/>
    <w:tmpl w:val="3CD29482"/>
    <w:lvl w:ilvl="0" w:tplc="3BF814F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6455B3"/>
    <w:multiLevelType w:val="hybridMultilevel"/>
    <w:tmpl w:val="743C8046"/>
    <w:lvl w:ilvl="0" w:tplc="32EE3DF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6ABE4445"/>
    <w:multiLevelType w:val="multilevel"/>
    <w:tmpl w:val="7090A8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4C52C6"/>
    <w:multiLevelType w:val="hybridMultilevel"/>
    <w:tmpl w:val="CECAC20E"/>
    <w:lvl w:ilvl="0" w:tplc="396E8B38">
      <w:start w:val="1"/>
      <w:numFmt w:val="bullet"/>
      <w:lvlText w:val=""/>
      <w:lvlJc w:val="left"/>
      <w:pPr>
        <w:tabs>
          <w:tab w:val="num" w:pos="720"/>
        </w:tabs>
        <w:ind w:left="720" w:hanging="360"/>
      </w:pPr>
      <w:rPr>
        <w:rFonts w:ascii="Wingdings" w:hAnsi="Wingdings" w:hint="default"/>
      </w:rPr>
    </w:lvl>
    <w:lvl w:ilvl="1" w:tplc="7D26C12E" w:tentative="1">
      <w:start w:val="1"/>
      <w:numFmt w:val="bullet"/>
      <w:lvlText w:val=""/>
      <w:lvlJc w:val="left"/>
      <w:pPr>
        <w:tabs>
          <w:tab w:val="num" w:pos="1440"/>
        </w:tabs>
        <w:ind w:left="1440" w:hanging="360"/>
      </w:pPr>
      <w:rPr>
        <w:rFonts w:ascii="Wingdings" w:hAnsi="Wingdings" w:hint="default"/>
      </w:rPr>
    </w:lvl>
    <w:lvl w:ilvl="2" w:tplc="AF7A7C3A" w:tentative="1">
      <w:start w:val="1"/>
      <w:numFmt w:val="bullet"/>
      <w:lvlText w:val=""/>
      <w:lvlJc w:val="left"/>
      <w:pPr>
        <w:tabs>
          <w:tab w:val="num" w:pos="2160"/>
        </w:tabs>
        <w:ind w:left="2160" w:hanging="360"/>
      </w:pPr>
      <w:rPr>
        <w:rFonts w:ascii="Wingdings" w:hAnsi="Wingdings" w:hint="default"/>
      </w:rPr>
    </w:lvl>
    <w:lvl w:ilvl="3" w:tplc="1AAEC636" w:tentative="1">
      <w:start w:val="1"/>
      <w:numFmt w:val="bullet"/>
      <w:lvlText w:val=""/>
      <w:lvlJc w:val="left"/>
      <w:pPr>
        <w:tabs>
          <w:tab w:val="num" w:pos="2880"/>
        </w:tabs>
        <w:ind w:left="2880" w:hanging="360"/>
      </w:pPr>
      <w:rPr>
        <w:rFonts w:ascii="Wingdings" w:hAnsi="Wingdings" w:hint="default"/>
      </w:rPr>
    </w:lvl>
    <w:lvl w:ilvl="4" w:tplc="92BCC3FE" w:tentative="1">
      <w:start w:val="1"/>
      <w:numFmt w:val="bullet"/>
      <w:lvlText w:val=""/>
      <w:lvlJc w:val="left"/>
      <w:pPr>
        <w:tabs>
          <w:tab w:val="num" w:pos="3600"/>
        </w:tabs>
        <w:ind w:left="3600" w:hanging="360"/>
      </w:pPr>
      <w:rPr>
        <w:rFonts w:ascii="Wingdings" w:hAnsi="Wingdings" w:hint="default"/>
      </w:rPr>
    </w:lvl>
    <w:lvl w:ilvl="5" w:tplc="875A26D8" w:tentative="1">
      <w:start w:val="1"/>
      <w:numFmt w:val="bullet"/>
      <w:lvlText w:val=""/>
      <w:lvlJc w:val="left"/>
      <w:pPr>
        <w:tabs>
          <w:tab w:val="num" w:pos="4320"/>
        </w:tabs>
        <w:ind w:left="4320" w:hanging="360"/>
      </w:pPr>
      <w:rPr>
        <w:rFonts w:ascii="Wingdings" w:hAnsi="Wingdings" w:hint="default"/>
      </w:rPr>
    </w:lvl>
    <w:lvl w:ilvl="6" w:tplc="9BF815E2" w:tentative="1">
      <w:start w:val="1"/>
      <w:numFmt w:val="bullet"/>
      <w:lvlText w:val=""/>
      <w:lvlJc w:val="left"/>
      <w:pPr>
        <w:tabs>
          <w:tab w:val="num" w:pos="5040"/>
        </w:tabs>
        <w:ind w:left="5040" w:hanging="360"/>
      </w:pPr>
      <w:rPr>
        <w:rFonts w:ascii="Wingdings" w:hAnsi="Wingdings" w:hint="default"/>
      </w:rPr>
    </w:lvl>
    <w:lvl w:ilvl="7" w:tplc="F1D29C90" w:tentative="1">
      <w:start w:val="1"/>
      <w:numFmt w:val="bullet"/>
      <w:lvlText w:val=""/>
      <w:lvlJc w:val="left"/>
      <w:pPr>
        <w:tabs>
          <w:tab w:val="num" w:pos="5760"/>
        </w:tabs>
        <w:ind w:left="5760" w:hanging="360"/>
      </w:pPr>
      <w:rPr>
        <w:rFonts w:ascii="Wingdings" w:hAnsi="Wingdings" w:hint="default"/>
      </w:rPr>
    </w:lvl>
    <w:lvl w:ilvl="8" w:tplc="EDA442A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7"/>
  </w:num>
  <w:num w:numId="4">
    <w:abstractNumId w:val="13"/>
  </w:num>
  <w:num w:numId="5">
    <w:abstractNumId w:val="10"/>
  </w:num>
  <w:num w:numId="6">
    <w:abstractNumId w:val="9"/>
  </w:num>
  <w:num w:numId="7">
    <w:abstractNumId w:val="4"/>
  </w:num>
  <w:num w:numId="8">
    <w:abstractNumId w:val="6"/>
  </w:num>
  <w:num w:numId="9">
    <w:abstractNumId w:val="2"/>
  </w:num>
  <w:num w:numId="10">
    <w:abstractNumId w:val="3"/>
  </w:num>
  <w:num w:numId="11">
    <w:abstractNumId w:val="14"/>
  </w:num>
  <w:num w:numId="12">
    <w:abstractNumId w:val="11"/>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59"/>
    <w:rsid w:val="00011D7E"/>
    <w:rsid w:val="000349FA"/>
    <w:rsid w:val="00070520"/>
    <w:rsid w:val="00105959"/>
    <w:rsid w:val="00114BF8"/>
    <w:rsid w:val="002010A7"/>
    <w:rsid w:val="002C35B9"/>
    <w:rsid w:val="002F1E3E"/>
    <w:rsid w:val="003B6982"/>
    <w:rsid w:val="003D1AD2"/>
    <w:rsid w:val="003E1338"/>
    <w:rsid w:val="004178E7"/>
    <w:rsid w:val="004906A5"/>
    <w:rsid w:val="004A4362"/>
    <w:rsid w:val="004E53D4"/>
    <w:rsid w:val="004F0139"/>
    <w:rsid w:val="00514117"/>
    <w:rsid w:val="00527618"/>
    <w:rsid w:val="00546FCF"/>
    <w:rsid w:val="00551770"/>
    <w:rsid w:val="00577917"/>
    <w:rsid w:val="00590B73"/>
    <w:rsid w:val="005E2642"/>
    <w:rsid w:val="00600CBF"/>
    <w:rsid w:val="0060608C"/>
    <w:rsid w:val="00661F94"/>
    <w:rsid w:val="006C40CE"/>
    <w:rsid w:val="006D68F1"/>
    <w:rsid w:val="006F732B"/>
    <w:rsid w:val="006F79C1"/>
    <w:rsid w:val="007014F8"/>
    <w:rsid w:val="00786D97"/>
    <w:rsid w:val="007B1AF8"/>
    <w:rsid w:val="007D692D"/>
    <w:rsid w:val="007F7A4C"/>
    <w:rsid w:val="00803E8F"/>
    <w:rsid w:val="00834197"/>
    <w:rsid w:val="00842075"/>
    <w:rsid w:val="008D0DA0"/>
    <w:rsid w:val="00917C91"/>
    <w:rsid w:val="009775CF"/>
    <w:rsid w:val="009B3DC4"/>
    <w:rsid w:val="009C71A9"/>
    <w:rsid w:val="00AA3045"/>
    <w:rsid w:val="00AD7C70"/>
    <w:rsid w:val="00B1110F"/>
    <w:rsid w:val="00B11FC1"/>
    <w:rsid w:val="00B167B2"/>
    <w:rsid w:val="00B46F4D"/>
    <w:rsid w:val="00BD3E09"/>
    <w:rsid w:val="00C8304F"/>
    <w:rsid w:val="00D67821"/>
    <w:rsid w:val="00DB7DE5"/>
    <w:rsid w:val="00DF4359"/>
    <w:rsid w:val="00F221FD"/>
    <w:rsid w:val="00F77124"/>
    <w:rsid w:val="00F93102"/>
    <w:rsid w:val="00FF2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6D97"/>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3E1338"/>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7D692D"/>
    <w:pPr>
      <w:keepNext/>
      <w:spacing w:before="240" w:after="60"/>
      <w:outlineLvl w:val="2"/>
    </w:pPr>
    <w:rPr>
      <w:rFonts w:ascii="Cambria" w:eastAsia="Times New Roman" w:hAnsi="Cambria" w:cs="Times New Roman"/>
      <w:b/>
      <w:bCs/>
      <w: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642"/>
    <w:pPr>
      <w:ind w:left="720"/>
      <w:contextualSpacing/>
    </w:pPr>
  </w:style>
  <w:style w:type="character" w:customStyle="1" w:styleId="Titre2Car">
    <w:name w:val="Titre 2 Car"/>
    <w:basedOn w:val="Policepardfaut"/>
    <w:link w:val="Titre2"/>
    <w:uiPriority w:val="9"/>
    <w:rsid w:val="003E1338"/>
    <w:rPr>
      <w:rFonts w:ascii="Cambria" w:eastAsia="Times New Roman" w:hAnsi="Cambria" w:cs="Times New Roman"/>
      <w:b/>
      <w:bCs/>
      <w:i/>
      <w:iCs/>
      <w:sz w:val="28"/>
      <w:szCs w:val="28"/>
    </w:rPr>
  </w:style>
  <w:style w:type="character" w:customStyle="1" w:styleId="Titre1Car">
    <w:name w:val="Titre 1 Car"/>
    <w:basedOn w:val="Policepardfaut"/>
    <w:link w:val="Titre1"/>
    <w:uiPriority w:val="9"/>
    <w:rsid w:val="00786D97"/>
    <w:rPr>
      <w:rFonts w:ascii="Cambria" w:eastAsia="Times New Roman" w:hAnsi="Cambria" w:cs="Times New Roman"/>
      <w:b/>
      <w:bCs/>
      <w:kern w:val="32"/>
      <w:sz w:val="32"/>
      <w:szCs w:val="32"/>
    </w:rPr>
  </w:style>
  <w:style w:type="paragraph" w:styleId="Lgende">
    <w:name w:val="caption"/>
    <w:basedOn w:val="Normal"/>
    <w:next w:val="Normal"/>
    <w:uiPriority w:val="35"/>
    <w:unhideWhenUsed/>
    <w:qFormat/>
    <w:rsid w:val="00786D97"/>
    <w:pPr>
      <w:spacing w:line="240" w:lineRule="auto"/>
    </w:pPr>
    <w:rPr>
      <w:rFonts w:ascii="Calibri" w:eastAsia="Calibri" w:hAnsi="Calibri" w:cs="Times New Roman"/>
      <w:b/>
      <w:bCs/>
      <w:color w:val="4F81BD"/>
      <w:sz w:val="18"/>
      <w:szCs w:val="18"/>
    </w:rPr>
  </w:style>
  <w:style w:type="paragraph" w:styleId="Notedebasdepage">
    <w:name w:val="footnote text"/>
    <w:basedOn w:val="Normal"/>
    <w:link w:val="NotedebasdepageCar"/>
    <w:uiPriority w:val="99"/>
    <w:semiHidden/>
    <w:unhideWhenUsed/>
    <w:rsid w:val="00786D97"/>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786D97"/>
    <w:rPr>
      <w:rFonts w:ascii="Calibri" w:eastAsia="Calibri" w:hAnsi="Calibri" w:cs="Times New Roman"/>
      <w:sz w:val="20"/>
      <w:szCs w:val="20"/>
    </w:rPr>
  </w:style>
  <w:style w:type="character" w:styleId="Appelnotedebasdep">
    <w:name w:val="footnote reference"/>
    <w:uiPriority w:val="99"/>
    <w:semiHidden/>
    <w:unhideWhenUsed/>
    <w:rsid w:val="00786D97"/>
    <w:rPr>
      <w:vertAlign w:val="superscript"/>
    </w:rPr>
  </w:style>
  <w:style w:type="character" w:customStyle="1" w:styleId="Titre3Car">
    <w:name w:val="Titre 3 Car"/>
    <w:basedOn w:val="Policepardfaut"/>
    <w:link w:val="Titre3"/>
    <w:uiPriority w:val="9"/>
    <w:rsid w:val="007D692D"/>
    <w:rPr>
      <w:rFonts w:ascii="Cambria" w:eastAsia="Times New Roman" w:hAnsi="Cambria" w:cs="Times New Roman"/>
      <w:b/>
      <w:bCs/>
      <w:i/>
      <w:sz w:val="26"/>
      <w:szCs w:val="26"/>
      <w:u w:val="single"/>
    </w:rPr>
  </w:style>
  <w:style w:type="character" w:styleId="Marquedecommentaire">
    <w:name w:val="annotation reference"/>
    <w:uiPriority w:val="99"/>
    <w:semiHidden/>
    <w:unhideWhenUsed/>
    <w:rsid w:val="007D692D"/>
    <w:rPr>
      <w:sz w:val="16"/>
      <w:szCs w:val="16"/>
    </w:rPr>
  </w:style>
  <w:style w:type="paragraph" w:styleId="Commentaire">
    <w:name w:val="annotation text"/>
    <w:basedOn w:val="Normal"/>
    <w:link w:val="CommentaireCar"/>
    <w:uiPriority w:val="99"/>
    <w:semiHidden/>
    <w:unhideWhenUsed/>
    <w:rsid w:val="007D692D"/>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D692D"/>
    <w:rPr>
      <w:rFonts w:ascii="Calibri" w:eastAsia="Calibri" w:hAnsi="Calibri" w:cs="Times New Roman"/>
      <w:sz w:val="20"/>
      <w:szCs w:val="20"/>
    </w:rPr>
  </w:style>
  <w:style w:type="paragraph" w:styleId="Pieddepage">
    <w:name w:val="footer"/>
    <w:basedOn w:val="Normal"/>
    <w:link w:val="PieddepageCar"/>
    <w:uiPriority w:val="99"/>
    <w:unhideWhenUsed/>
    <w:rsid w:val="007D692D"/>
    <w:pPr>
      <w:tabs>
        <w:tab w:val="center" w:pos="4680"/>
        <w:tab w:val="right" w:pos="9360"/>
      </w:tabs>
      <w:spacing w:after="0" w:line="240" w:lineRule="auto"/>
    </w:pPr>
    <w:rPr>
      <w:rFonts w:ascii="Calibri" w:eastAsia="Calibri" w:hAnsi="Calibri" w:cs="Times New Roman"/>
      <w:sz w:val="20"/>
      <w:szCs w:val="20"/>
    </w:rPr>
  </w:style>
  <w:style w:type="character" w:customStyle="1" w:styleId="PieddepageCar">
    <w:name w:val="Pied de page Car"/>
    <w:basedOn w:val="Policepardfaut"/>
    <w:link w:val="Pieddepage"/>
    <w:uiPriority w:val="99"/>
    <w:rsid w:val="007D692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7D692D"/>
    <w:pPr>
      <w:spacing w:after="0" w:line="240" w:lineRule="auto"/>
    </w:pPr>
    <w:rPr>
      <w:rFonts w:ascii="Tahoma" w:eastAsia="Calibri" w:hAnsi="Tahoma" w:cs="Times New Roman"/>
      <w:sz w:val="16"/>
      <w:szCs w:val="16"/>
    </w:rPr>
  </w:style>
  <w:style w:type="character" w:customStyle="1" w:styleId="TextedebullesCar">
    <w:name w:val="Texte de bulles Car"/>
    <w:basedOn w:val="Policepardfaut"/>
    <w:link w:val="Textedebulles"/>
    <w:uiPriority w:val="99"/>
    <w:semiHidden/>
    <w:rsid w:val="007D692D"/>
    <w:rPr>
      <w:rFonts w:ascii="Tahoma" w:eastAsia="Calibri" w:hAnsi="Tahoma" w:cs="Times New Roman"/>
      <w:sz w:val="16"/>
      <w:szCs w:val="16"/>
    </w:rPr>
  </w:style>
  <w:style w:type="paragraph" w:customStyle="1" w:styleId="Sansinterligne1">
    <w:name w:val="Sans interligne1"/>
    <w:rsid w:val="007D692D"/>
    <w:pPr>
      <w:spacing w:after="0" w:line="240" w:lineRule="auto"/>
    </w:pPr>
    <w:rPr>
      <w:rFonts w:ascii="Calibri" w:eastAsia="Times New Roman" w:hAnsi="Calibri" w:cs="Times New Roman"/>
    </w:rPr>
  </w:style>
  <w:style w:type="table" w:styleId="Grilledutableau">
    <w:name w:val="Table Grid"/>
    <w:basedOn w:val="TableauNormal"/>
    <w:uiPriority w:val="59"/>
    <w:rsid w:val="007D69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7D692D"/>
    <w:pPr>
      <w:keepLines/>
      <w:spacing w:before="480" w:after="0"/>
      <w:outlineLvl w:val="9"/>
    </w:pPr>
    <w:rPr>
      <w:color w:val="365F91"/>
      <w:kern w:val="0"/>
      <w:sz w:val="28"/>
      <w:szCs w:val="28"/>
    </w:rPr>
  </w:style>
  <w:style w:type="paragraph" w:styleId="TM1">
    <w:name w:val="toc 1"/>
    <w:basedOn w:val="Normal"/>
    <w:next w:val="Normal"/>
    <w:autoRedefine/>
    <w:uiPriority w:val="39"/>
    <w:unhideWhenUsed/>
    <w:rsid w:val="007D692D"/>
    <w:rPr>
      <w:rFonts w:ascii="Calibri" w:eastAsia="Calibri" w:hAnsi="Calibri" w:cs="Times New Roman"/>
    </w:rPr>
  </w:style>
  <w:style w:type="paragraph" w:styleId="TM2">
    <w:name w:val="toc 2"/>
    <w:basedOn w:val="Normal"/>
    <w:next w:val="Normal"/>
    <w:autoRedefine/>
    <w:uiPriority w:val="39"/>
    <w:unhideWhenUsed/>
    <w:rsid w:val="007D692D"/>
    <w:pPr>
      <w:ind w:left="220"/>
    </w:pPr>
    <w:rPr>
      <w:rFonts w:ascii="Calibri" w:eastAsia="Calibri" w:hAnsi="Calibri" w:cs="Times New Roman"/>
    </w:rPr>
  </w:style>
  <w:style w:type="character" w:styleId="Lienhypertexte">
    <w:name w:val="Hyperlink"/>
    <w:uiPriority w:val="99"/>
    <w:unhideWhenUsed/>
    <w:rsid w:val="007D692D"/>
    <w:rPr>
      <w:color w:val="0000FF"/>
      <w:u w:val="single"/>
    </w:rPr>
  </w:style>
  <w:style w:type="character" w:customStyle="1" w:styleId="TabledesillustrationsCar">
    <w:name w:val="Table des illustrations Car"/>
    <w:link w:val="Tabledesillustrations"/>
    <w:uiPriority w:val="99"/>
    <w:rsid w:val="007D692D"/>
    <w:rPr>
      <w:rFonts w:ascii="Calibri" w:hAnsi="Calibri"/>
      <w:b/>
      <w:bCs/>
    </w:rPr>
  </w:style>
  <w:style w:type="paragraph" w:styleId="Tabledesillustrations">
    <w:name w:val="table of figures"/>
    <w:basedOn w:val="Listenumros"/>
    <w:next w:val="Lgende"/>
    <w:link w:val="TabledesillustrationsCar"/>
    <w:uiPriority w:val="99"/>
    <w:unhideWhenUsed/>
    <w:rsid w:val="007D692D"/>
    <w:pPr>
      <w:tabs>
        <w:tab w:val="clear" w:pos="360"/>
      </w:tabs>
      <w:spacing w:after="0"/>
      <w:ind w:left="440" w:hanging="440"/>
      <w:contextualSpacing w:val="0"/>
    </w:pPr>
    <w:rPr>
      <w:rFonts w:eastAsiaTheme="minorHAnsi" w:cstheme="minorBidi"/>
      <w:b/>
      <w:bCs/>
      <w:lang w:val="en-US"/>
    </w:rPr>
  </w:style>
  <w:style w:type="paragraph" w:styleId="Index1">
    <w:name w:val="index 1"/>
    <w:basedOn w:val="Normal"/>
    <w:next w:val="Normal"/>
    <w:autoRedefine/>
    <w:uiPriority w:val="99"/>
    <w:semiHidden/>
    <w:unhideWhenUsed/>
    <w:rsid w:val="007D692D"/>
    <w:pPr>
      <w:ind w:left="220" w:hanging="220"/>
    </w:pPr>
    <w:rPr>
      <w:rFonts w:ascii="Calibri" w:eastAsia="Calibri" w:hAnsi="Calibri" w:cs="Times New Roman"/>
    </w:rPr>
  </w:style>
  <w:style w:type="paragraph" w:styleId="TM3">
    <w:name w:val="toc 3"/>
    <w:basedOn w:val="Normal"/>
    <w:next w:val="Normal"/>
    <w:autoRedefine/>
    <w:uiPriority w:val="39"/>
    <w:unhideWhenUsed/>
    <w:rsid w:val="007D692D"/>
    <w:pPr>
      <w:ind w:left="440"/>
    </w:pPr>
    <w:rPr>
      <w:rFonts w:ascii="Calibri" w:eastAsia="Calibri" w:hAnsi="Calibri" w:cs="Times New Roman"/>
    </w:rPr>
  </w:style>
  <w:style w:type="paragraph" w:styleId="Listenumros">
    <w:name w:val="List Number"/>
    <w:basedOn w:val="Normal"/>
    <w:uiPriority w:val="99"/>
    <w:semiHidden/>
    <w:unhideWhenUsed/>
    <w:rsid w:val="007D692D"/>
    <w:pPr>
      <w:numPr>
        <w:numId w:val="13"/>
      </w:numPr>
      <w:contextualSpacing/>
    </w:pPr>
    <w:rPr>
      <w:rFonts w:ascii="Calibri" w:eastAsia="Calibri" w:hAnsi="Calibri" w:cs="Times New Roman"/>
    </w:rPr>
  </w:style>
  <w:style w:type="paragraph" w:styleId="En-tte">
    <w:name w:val="header"/>
    <w:basedOn w:val="Normal"/>
    <w:link w:val="En-tteCar"/>
    <w:uiPriority w:val="99"/>
    <w:unhideWhenUsed/>
    <w:rsid w:val="008D0DA0"/>
    <w:pPr>
      <w:tabs>
        <w:tab w:val="center" w:pos="4680"/>
        <w:tab w:val="right" w:pos="9360"/>
      </w:tabs>
      <w:spacing w:after="0" w:line="240" w:lineRule="auto"/>
    </w:pPr>
  </w:style>
  <w:style w:type="character" w:customStyle="1" w:styleId="En-tteCar">
    <w:name w:val="En-tête Car"/>
    <w:basedOn w:val="Policepardfaut"/>
    <w:link w:val="En-tte"/>
    <w:uiPriority w:val="99"/>
    <w:rsid w:val="008D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6D97"/>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3E1338"/>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7D692D"/>
    <w:pPr>
      <w:keepNext/>
      <w:spacing w:before="240" w:after="60"/>
      <w:outlineLvl w:val="2"/>
    </w:pPr>
    <w:rPr>
      <w:rFonts w:ascii="Cambria" w:eastAsia="Times New Roman" w:hAnsi="Cambria" w:cs="Times New Roman"/>
      <w:b/>
      <w:bCs/>
      <w: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642"/>
    <w:pPr>
      <w:ind w:left="720"/>
      <w:contextualSpacing/>
    </w:pPr>
  </w:style>
  <w:style w:type="character" w:customStyle="1" w:styleId="Titre2Car">
    <w:name w:val="Titre 2 Car"/>
    <w:basedOn w:val="Policepardfaut"/>
    <w:link w:val="Titre2"/>
    <w:uiPriority w:val="9"/>
    <w:rsid w:val="003E1338"/>
    <w:rPr>
      <w:rFonts w:ascii="Cambria" w:eastAsia="Times New Roman" w:hAnsi="Cambria" w:cs="Times New Roman"/>
      <w:b/>
      <w:bCs/>
      <w:i/>
      <w:iCs/>
      <w:sz w:val="28"/>
      <w:szCs w:val="28"/>
    </w:rPr>
  </w:style>
  <w:style w:type="character" w:customStyle="1" w:styleId="Titre1Car">
    <w:name w:val="Titre 1 Car"/>
    <w:basedOn w:val="Policepardfaut"/>
    <w:link w:val="Titre1"/>
    <w:uiPriority w:val="9"/>
    <w:rsid w:val="00786D97"/>
    <w:rPr>
      <w:rFonts w:ascii="Cambria" w:eastAsia="Times New Roman" w:hAnsi="Cambria" w:cs="Times New Roman"/>
      <w:b/>
      <w:bCs/>
      <w:kern w:val="32"/>
      <w:sz w:val="32"/>
      <w:szCs w:val="32"/>
    </w:rPr>
  </w:style>
  <w:style w:type="paragraph" w:styleId="Lgende">
    <w:name w:val="caption"/>
    <w:basedOn w:val="Normal"/>
    <w:next w:val="Normal"/>
    <w:uiPriority w:val="35"/>
    <w:unhideWhenUsed/>
    <w:qFormat/>
    <w:rsid w:val="00786D97"/>
    <w:pPr>
      <w:spacing w:line="240" w:lineRule="auto"/>
    </w:pPr>
    <w:rPr>
      <w:rFonts w:ascii="Calibri" w:eastAsia="Calibri" w:hAnsi="Calibri" w:cs="Times New Roman"/>
      <w:b/>
      <w:bCs/>
      <w:color w:val="4F81BD"/>
      <w:sz w:val="18"/>
      <w:szCs w:val="18"/>
    </w:rPr>
  </w:style>
  <w:style w:type="paragraph" w:styleId="Notedebasdepage">
    <w:name w:val="footnote text"/>
    <w:basedOn w:val="Normal"/>
    <w:link w:val="NotedebasdepageCar"/>
    <w:uiPriority w:val="99"/>
    <w:semiHidden/>
    <w:unhideWhenUsed/>
    <w:rsid w:val="00786D97"/>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786D97"/>
    <w:rPr>
      <w:rFonts w:ascii="Calibri" w:eastAsia="Calibri" w:hAnsi="Calibri" w:cs="Times New Roman"/>
      <w:sz w:val="20"/>
      <w:szCs w:val="20"/>
    </w:rPr>
  </w:style>
  <w:style w:type="character" w:styleId="Appelnotedebasdep">
    <w:name w:val="footnote reference"/>
    <w:uiPriority w:val="99"/>
    <w:semiHidden/>
    <w:unhideWhenUsed/>
    <w:rsid w:val="00786D97"/>
    <w:rPr>
      <w:vertAlign w:val="superscript"/>
    </w:rPr>
  </w:style>
  <w:style w:type="character" w:customStyle="1" w:styleId="Titre3Car">
    <w:name w:val="Titre 3 Car"/>
    <w:basedOn w:val="Policepardfaut"/>
    <w:link w:val="Titre3"/>
    <w:uiPriority w:val="9"/>
    <w:rsid w:val="007D692D"/>
    <w:rPr>
      <w:rFonts w:ascii="Cambria" w:eastAsia="Times New Roman" w:hAnsi="Cambria" w:cs="Times New Roman"/>
      <w:b/>
      <w:bCs/>
      <w:i/>
      <w:sz w:val="26"/>
      <w:szCs w:val="26"/>
      <w:u w:val="single"/>
    </w:rPr>
  </w:style>
  <w:style w:type="character" w:styleId="Marquedecommentaire">
    <w:name w:val="annotation reference"/>
    <w:uiPriority w:val="99"/>
    <w:semiHidden/>
    <w:unhideWhenUsed/>
    <w:rsid w:val="007D692D"/>
    <w:rPr>
      <w:sz w:val="16"/>
      <w:szCs w:val="16"/>
    </w:rPr>
  </w:style>
  <w:style w:type="paragraph" w:styleId="Commentaire">
    <w:name w:val="annotation text"/>
    <w:basedOn w:val="Normal"/>
    <w:link w:val="CommentaireCar"/>
    <w:uiPriority w:val="99"/>
    <w:semiHidden/>
    <w:unhideWhenUsed/>
    <w:rsid w:val="007D692D"/>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D692D"/>
    <w:rPr>
      <w:rFonts w:ascii="Calibri" w:eastAsia="Calibri" w:hAnsi="Calibri" w:cs="Times New Roman"/>
      <w:sz w:val="20"/>
      <w:szCs w:val="20"/>
    </w:rPr>
  </w:style>
  <w:style w:type="paragraph" w:styleId="Pieddepage">
    <w:name w:val="footer"/>
    <w:basedOn w:val="Normal"/>
    <w:link w:val="PieddepageCar"/>
    <w:uiPriority w:val="99"/>
    <w:unhideWhenUsed/>
    <w:rsid w:val="007D692D"/>
    <w:pPr>
      <w:tabs>
        <w:tab w:val="center" w:pos="4680"/>
        <w:tab w:val="right" w:pos="9360"/>
      </w:tabs>
      <w:spacing w:after="0" w:line="240" w:lineRule="auto"/>
    </w:pPr>
    <w:rPr>
      <w:rFonts w:ascii="Calibri" w:eastAsia="Calibri" w:hAnsi="Calibri" w:cs="Times New Roman"/>
      <w:sz w:val="20"/>
      <w:szCs w:val="20"/>
    </w:rPr>
  </w:style>
  <w:style w:type="character" w:customStyle="1" w:styleId="PieddepageCar">
    <w:name w:val="Pied de page Car"/>
    <w:basedOn w:val="Policepardfaut"/>
    <w:link w:val="Pieddepage"/>
    <w:uiPriority w:val="99"/>
    <w:rsid w:val="007D692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7D692D"/>
    <w:pPr>
      <w:spacing w:after="0" w:line="240" w:lineRule="auto"/>
    </w:pPr>
    <w:rPr>
      <w:rFonts w:ascii="Tahoma" w:eastAsia="Calibri" w:hAnsi="Tahoma" w:cs="Times New Roman"/>
      <w:sz w:val="16"/>
      <w:szCs w:val="16"/>
    </w:rPr>
  </w:style>
  <w:style w:type="character" w:customStyle="1" w:styleId="TextedebullesCar">
    <w:name w:val="Texte de bulles Car"/>
    <w:basedOn w:val="Policepardfaut"/>
    <w:link w:val="Textedebulles"/>
    <w:uiPriority w:val="99"/>
    <w:semiHidden/>
    <w:rsid w:val="007D692D"/>
    <w:rPr>
      <w:rFonts w:ascii="Tahoma" w:eastAsia="Calibri" w:hAnsi="Tahoma" w:cs="Times New Roman"/>
      <w:sz w:val="16"/>
      <w:szCs w:val="16"/>
    </w:rPr>
  </w:style>
  <w:style w:type="paragraph" w:customStyle="1" w:styleId="Sansinterligne1">
    <w:name w:val="Sans interligne1"/>
    <w:rsid w:val="007D692D"/>
    <w:pPr>
      <w:spacing w:after="0" w:line="240" w:lineRule="auto"/>
    </w:pPr>
    <w:rPr>
      <w:rFonts w:ascii="Calibri" w:eastAsia="Times New Roman" w:hAnsi="Calibri" w:cs="Times New Roman"/>
    </w:rPr>
  </w:style>
  <w:style w:type="table" w:styleId="Grilledutableau">
    <w:name w:val="Table Grid"/>
    <w:basedOn w:val="TableauNormal"/>
    <w:uiPriority w:val="59"/>
    <w:rsid w:val="007D69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7D692D"/>
    <w:pPr>
      <w:keepLines/>
      <w:spacing w:before="480" w:after="0"/>
      <w:outlineLvl w:val="9"/>
    </w:pPr>
    <w:rPr>
      <w:color w:val="365F91"/>
      <w:kern w:val="0"/>
      <w:sz w:val="28"/>
      <w:szCs w:val="28"/>
    </w:rPr>
  </w:style>
  <w:style w:type="paragraph" w:styleId="TM1">
    <w:name w:val="toc 1"/>
    <w:basedOn w:val="Normal"/>
    <w:next w:val="Normal"/>
    <w:autoRedefine/>
    <w:uiPriority w:val="39"/>
    <w:unhideWhenUsed/>
    <w:rsid w:val="007D692D"/>
    <w:rPr>
      <w:rFonts w:ascii="Calibri" w:eastAsia="Calibri" w:hAnsi="Calibri" w:cs="Times New Roman"/>
    </w:rPr>
  </w:style>
  <w:style w:type="paragraph" w:styleId="TM2">
    <w:name w:val="toc 2"/>
    <w:basedOn w:val="Normal"/>
    <w:next w:val="Normal"/>
    <w:autoRedefine/>
    <w:uiPriority w:val="39"/>
    <w:unhideWhenUsed/>
    <w:rsid w:val="007D692D"/>
    <w:pPr>
      <w:ind w:left="220"/>
    </w:pPr>
    <w:rPr>
      <w:rFonts w:ascii="Calibri" w:eastAsia="Calibri" w:hAnsi="Calibri" w:cs="Times New Roman"/>
    </w:rPr>
  </w:style>
  <w:style w:type="character" w:styleId="Lienhypertexte">
    <w:name w:val="Hyperlink"/>
    <w:uiPriority w:val="99"/>
    <w:unhideWhenUsed/>
    <w:rsid w:val="007D692D"/>
    <w:rPr>
      <w:color w:val="0000FF"/>
      <w:u w:val="single"/>
    </w:rPr>
  </w:style>
  <w:style w:type="character" w:customStyle="1" w:styleId="TabledesillustrationsCar">
    <w:name w:val="Table des illustrations Car"/>
    <w:link w:val="Tabledesillustrations"/>
    <w:uiPriority w:val="99"/>
    <w:rsid w:val="007D692D"/>
    <w:rPr>
      <w:rFonts w:ascii="Calibri" w:hAnsi="Calibri"/>
      <w:b/>
      <w:bCs/>
    </w:rPr>
  </w:style>
  <w:style w:type="paragraph" w:styleId="Tabledesillustrations">
    <w:name w:val="table of figures"/>
    <w:basedOn w:val="Listenumros"/>
    <w:next w:val="Lgende"/>
    <w:link w:val="TabledesillustrationsCar"/>
    <w:uiPriority w:val="99"/>
    <w:unhideWhenUsed/>
    <w:rsid w:val="007D692D"/>
    <w:pPr>
      <w:tabs>
        <w:tab w:val="clear" w:pos="360"/>
      </w:tabs>
      <w:spacing w:after="0"/>
      <w:ind w:left="440" w:hanging="440"/>
      <w:contextualSpacing w:val="0"/>
    </w:pPr>
    <w:rPr>
      <w:rFonts w:eastAsiaTheme="minorHAnsi" w:cstheme="minorBidi"/>
      <w:b/>
      <w:bCs/>
      <w:lang w:val="en-US"/>
    </w:rPr>
  </w:style>
  <w:style w:type="paragraph" w:styleId="Index1">
    <w:name w:val="index 1"/>
    <w:basedOn w:val="Normal"/>
    <w:next w:val="Normal"/>
    <w:autoRedefine/>
    <w:uiPriority w:val="99"/>
    <w:semiHidden/>
    <w:unhideWhenUsed/>
    <w:rsid w:val="007D692D"/>
    <w:pPr>
      <w:ind w:left="220" w:hanging="220"/>
    </w:pPr>
    <w:rPr>
      <w:rFonts w:ascii="Calibri" w:eastAsia="Calibri" w:hAnsi="Calibri" w:cs="Times New Roman"/>
    </w:rPr>
  </w:style>
  <w:style w:type="paragraph" w:styleId="TM3">
    <w:name w:val="toc 3"/>
    <w:basedOn w:val="Normal"/>
    <w:next w:val="Normal"/>
    <w:autoRedefine/>
    <w:uiPriority w:val="39"/>
    <w:unhideWhenUsed/>
    <w:rsid w:val="007D692D"/>
    <w:pPr>
      <w:ind w:left="440"/>
    </w:pPr>
    <w:rPr>
      <w:rFonts w:ascii="Calibri" w:eastAsia="Calibri" w:hAnsi="Calibri" w:cs="Times New Roman"/>
    </w:rPr>
  </w:style>
  <w:style w:type="paragraph" w:styleId="Listenumros">
    <w:name w:val="List Number"/>
    <w:basedOn w:val="Normal"/>
    <w:uiPriority w:val="99"/>
    <w:semiHidden/>
    <w:unhideWhenUsed/>
    <w:rsid w:val="007D692D"/>
    <w:pPr>
      <w:numPr>
        <w:numId w:val="13"/>
      </w:numPr>
      <w:contextualSpacing/>
    </w:pPr>
    <w:rPr>
      <w:rFonts w:ascii="Calibri" w:eastAsia="Calibri" w:hAnsi="Calibri" w:cs="Times New Roman"/>
    </w:rPr>
  </w:style>
  <w:style w:type="paragraph" w:styleId="En-tte">
    <w:name w:val="header"/>
    <w:basedOn w:val="Normal"/>
    <w:link w:val="En-tteCar"/>
    <w:uiPriority w:val="99"/>
    <w:unhideWhenUsed/>
    <w:rsid w:val="008D0DA0"/>
    <w:pPr>
      <w:tabs>
        <w:tab w:val="center" w:pos="4680"/>
        <w:tab w:val="right" w:pos="9360"/>
      </w:tabs>
      <w:spacing w:after="0" w:line="240" w:lineRule="auto"/>
    </w:pPr>
  </w:style>
  <w:style w:type="character" w:customStyle="1" w:styleId="En-tteCar">
    <w:name w:val="En-tête Car"/>
    <w:basedOn w:val="Policepardfaut"/>
    <w:link w:val="En-tte"/>
    <w:uiPriority w:val="99"/>
    <w:rsid w:val="008D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3C34-9FA9-4AD0-8CAA-3D19275A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11986</Words>
  <Characters>65929</Characters>
  <Application>Microsoft Office Word</Application>
  <DocSecurity>0</DocSecurity>
  <Lines>549</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PARRUR</cp:lastModifiedBy>
  <cp:revision>2</cp:revision>
  <dcterms:created xsi:type="dcterms:W3CDTF">2015-04-27T09:38:00Z</dcterms:created>
  <dcterms:modified xsi:type="dcterms:W3CDTF">2015-04-27T09:38:00Z</dcterms:modified>
</cp:coreProperties>
</file>